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F2" w:rsidRPr="00B2677D" w:rsidRDefault="003543F2" w:rsidP="003543F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3543F2" w:rsidRPr="00B2677D" w:rsidRDefault="003543F2" w:rsidP="0035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65281A7" wp14:editId="1644B9FD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" strokecolor="#98b954">
                <o:lock v:ext="edit" shapetype="f"/>
              </v:line>
            </w:pict>
          </mc:Fallback>
        </mc:AlternateContent>
      </w:r>
      <w:r w:rsidRPr="00B267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9FDBFA" wp14:editId="40C6E11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F2" w:rsidRPr="00B2677D" w:rsidRDefault="003543F2" w:rsidP="003543F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543F2" w:rsidRPr="00B2677D" w:rsidRDefault="003543F2" w:rsidP="003543F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3543F2" w:rsidRPr="00B2677D" w:rsidTr="003543F2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3543F2" w:rsidRPr="00B2677D" w:rsidRDefault="003543F2" w:rsidP="00726376">
            <w:pPr>
              <w:tabs>
                <w:tab w:val="left" w:pos="555"/>
                <w:tab w:val="left" w:pos="2552"/>
                <w:tab w:val="center" w:pos="4536"/>
                <w:tab w:val="left" w:pos="7513"/>
                <w:tab w:val="left" w:pos="8220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7263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20.08.2020</w:t>
            </w:r>
            <w:r w:rsidR="007263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7263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521</w:t>
            </w:r>
            <w:r w:rsidR="007263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3543F2" w:rsidRPr="00B2677D" w:rsidTr="003543F2">
        <w:trPr>
          <w:trHeight w:val="988"/>
        </w:trPr>
        <w:tc>
          <w:tcPr>
            <w:tcW w:w="4643" w:type="dxa"/>
            <w:shd w:val="clear" w:color="auto" w:fill="auto"/>
          </w:tcPr>
          <w:p w:rsidR="0005700E" w:rsidRPr="007F6307" w:rsidRDefault="0005700E" w:rsidP="0005700E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7F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обеспечения жилыми помещениями малоимущих многодетных семей, нуждающихся в жилых помещениях на территории Кашинского городского округа</w:t>
            </w:r>
          </w:p>
          <w:p w:rsidR="003543F2" w:rsidRPr="00B2677D" w:rsidRDefault="0005700E" w:rsidP="0005700E">
            <w:pPr>
              <w:spacing w:after="0" w:line="240" w:lineRule="auto"/>
              <w:ind w:right="2322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F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3543F2" w:rsidRPr="00B2677D" w:rsidRDefault="003543F2" w:rsidP="0035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3543F2" w:rsidRPr="00B2677D" w:rsidRDefault="003543F2" w:rsidP="0035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B2677D" w:rsidRDefault="003543F2" w:rsidP="0035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Тверской области от 27.02.2020 № 60-пп «О государственной программе Тверской области „Развитие демографической и семейной политики Тверской области“ на 2020–2025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Кашинского городского округа от 26.12.2018 № 629-6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утверждении муниципальной программы „Социальная поддержка граждан на территории муниципального образования Кашинский городской округ </w:t>
      </w:r>
      <w:r w:rsidRPr="00A33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2019–2024 годы“», </w:t>
      </w: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Кашинского городского округа Тверской области, Администрация Кашинского городского округа</w:t>
      </w:r>
    </w:p>
    <w:p w:rsidR="003543F2" w:rsidRPr="00B2677D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B2677D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26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43F2" w:rsidRPr="00B2677D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6307">
        <w:rPr>
          <w:rFonts w:ascii="Times New Roman" w:hAnsi="Times New Roman" w:cs="Times New Roman"/>
          <w:sz w:val="28"/>
          <w:szCs w:val="28"/>
        </w:rPr>
        <w:t> Утвердить Порядок обеспечения жилыми помещениями малоимущих многодетных семей, нуждающихся в жилых помещениях на территории Кашинского городского округа Тверской области (приложение).</w:t>
      </w:r>
    </w:p>
    <w:p w:rsidR="0005700E" w:rsidRPr="007F6307" w:rsidRDefault="0005700E" w:rsidP="000570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7F630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Кашинского городского округа В.Ю. </w:t>
      </w:r>
      <w:proofErr w:type="spellStart"/>
      <w:r w:rsidRPr="007F6307">
        <w:rPr>
          <w:rFonts w:ascii="Times New Roman" w:hAnsi="Times New Roman" w:cs="Times New Roman"/>
          <w:sz w:val="28"/>
          <w:szCs w:val="28"/>
        </w:rPr>
        <w:t>Карюгина</w:t>
      </w:r>
      <w:proofErr w:type="spellEnd"/>
      <w:r w:rsidRPr="007F6307">
        <w:rPr>
          <w:rFonts w:ascii="Times New Roman" w:hAnsi="Times New Roman" w:cs="Times New Roman"/>
          <w:sz w:val="28"/>
          <w:szCs w:val="28"/>
        </w:rPr>
        <w:t>.</w:t>
      </w:r>
    </w:p>
    <w:p w:rsidR="0005700E" w:rsidRDefault="0005700E" w:rsidP="0005700E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 в газете «</w:t>
      </w:r>
      <w:proofErr w:type="spellStart"/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05700E" w:rsidRDefault="0005700E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B2677D" w:rsidRDefault="003543F2" w:rsidP="003543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</w:t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Г.Г. </w:t>
      </w:r>
      <w:proofErr w:type="spellStart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3543F2" w:rsidRDefault="003543F2" w:rsidP="003543F2">
      <w:pPr>
        <w:spacing w:after="0" w:line="216" w:lineRule="auto"/>
        <w:ind w:right="28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3543F2" w:rsidRPr="00A70CE4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543F2" w:rsidRPr="00A70CE4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Кашинского городского округа</w:t>
      </w:r>
    </w:p>
    <w:p w:rsidR="003543F2" w:rsidRPr="00A70CE4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 № ______</w:t>
      </w:r>
    </w:p>
    <w:p w:rsidR="003543F2" w:rsidRDefault="003543F2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Default="003543F2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5700E" w:rsidRPr="007F6307" w:rsidRDefault="0005700E" w:rsidP="0005700E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жилыми помещениями малоимущих многодетных семей, нуждающихся в жилых помещениях на территории Кашинского городского округа Тверской области</w:t>
      </w:r>
    </w:p>
    <w:p w:rsidR="0005700E" w:rsidRPr="007F6307" w:rsidRDefault="0005700E" w:rsidP="0005700E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05700E" w:rsidRPr="007F6307" w:rsidRDefault="0005700E" w:rsidP="0005700E">
      <w:pPr>
        <w:tabs>
          <w:tab w:val="left" w:pos="4410"/>
          <w:tab w:val="righ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07">
        <w:rPr>
          <w:rFonts w:ascii="Times New Roman" w:hAnsi="Times New Roman" w:cs="Times New Roman"/>
          <w:bCs/>
          <w:sz w:val="28"/>
          <w:szCs w:val="28"/>
        </w:rPr>
        <w:t>1.1. </w:t>
      </w:r>
      <w:proofErr w:type="gramStart"/>
      <w:r w:rsidRPr="007F6307">
        <w:rPr>
          <w:rFonts w:ascii="Times New Roman" w:hAnsi="Times New Roman" w:cs="Times New Roman"/>
          <w:bCs/>
          <w:sz w:val="28"/>
          <w:szCs w:val="28"/>
        </w:rPr>
        <w:t>Настоящий Порядок устанавливает правила обеспечения малоимущих многодетных семей, нуждающихся в жилых помещениях на территории Кашинского городского округа Тверской области (далее также — малоимущие многодетные семьи), жилым помещением по договору социального найма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bookmarkStart w:id="2" w:name="_Hlk46161577"/>
      <w:r w:rsidRPr="007F6307">
        <w:rPr>
          <w:rFonts w:ascii="Times New Roman" w:hAnsi="Times New Roman" w:cs="Times New Roman"/>
          <w:bCs/>
          <w:sz w:val="28"/>
          <w:szCs w:val="28"/>
        </w:rPr>
        <w:t>государственной программой Тверской области «Развитие демографической и семейной политики Тверской области» на 2020–2025 годы, утвержденной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Правительства Тверской области от 27.02.2020 № 60-пп «О государственной программе Тверской области</w:t>
      </w:r>
      <w:proofErr w:type="gramEnd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 „</w:t>
      </w:r>
      <w:proofErr w:type="gramStart"/>
      <w:r w:rsidRPr="007F6307">
        <w:rPr>
          <w:rFonts w:ascii="Times New Roman" w:hAnsi="Times New Roman" w:cs="Times New Roman"/>
          <w:bCs/>
          <w:sz w:val="28"/>
          <w:szCs w:val="28"/>
        </w:rPr>
        <w:t>Развитие демографической и семейной политики Тверской области“ на 2020–2025 годы»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и м</w:t>
      </w:r>
      <w:r w:rsidRPr="002C15D6">
        <w:rPr>
          <w:rFonts w:ascii="Times New Roman" w:hAnsi="Times New Roman" w:cs="Times New Roman"/>
          <w:bCs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2C1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5D6">
        <w:rPr>
          <w:rFonts w:ascii="Times New Roman" w:hAnsi="Times New Roman" w:cs="Times New Roman"/>
          <w:bCs/>
          <w:sz w:val="28"/>
          <w:szCs w:val="28"/>
        </w:rPr>
        <w:t>Социальная поддержка граждан на территории муниципального образования Кашинский городской округ Тверской области на 2019–2024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утвержденной </w:t>
      </w:r>
      <w:r w:rsidRPr="00E3597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Кашинского городского округа от 26.12.2018 № 629-6 «Об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E35974">
        <w:rPr>
          <w:rFonts w:ascii="Times New Roman" w:hAnsi="Times New Roman" w:cs="Times New Roman"/>
          <w:bCs/>
          <w:sz w:val="28"/>
          <w:szCs w:val="28"/>
        </w:rPr>
        <w:t>утверждении муниципальной программы „Социальная поддержка граждан на территории муниципального образования Кашинский городской округ Тверской области на 2019–2024 годы“»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bCs/>
          <w:sz w:val="28"/>
          <w:szCs w:val="28"/>
        </w:rPr>
        <w:t>(далее также — Программа).</w:t>
      </w:r>
      <w:proofErr w:type="gramEnd"/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F6307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В соответствии с настоящим Порядком право </w:t>
      </w:r>
      <w:bookmarkStart w:id="3" w:name="_Hlk46321203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на обеспечение жилым помещением по договору социального найма на территории Кашинского городского округа Тверской области </w:t>
      </w:r>
      <w:bookmarkEnd w:id="3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имеют </w:t>
      </w:r>
      <w:r w:rsidRPr="007F6307">
        <w:rPr>
          <w:rFonts w:ascii="Times New Roman" w:hAnsi="Times New Roman" w:cs="Times New Roman"/>
          <w:sz w:val="28"/>
          <w:szCs w:val="28"/>
        </w:rPr>
        <w:t xml:space="preserve">проживающие в Тверской области не менее 5 лет 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малоимущие многодетные семьи, </w:t>
      </w:r>
      <w:r w:rsidRPr="007F6307">
        <w:rPr>
          <w:rFonts w:ascii="Times New Roman" w:hAnsi="Times New Roman" w:cs="Times New Roman"/>
          <w:sz w:val="28"/>
          <w:szCs w:val="28"/>
        </w:rPr>
        <w:t>воспитывающие трех и более детей в возрасте до 18 лет, признанные в установленном порядке малоимущими и состоящие на учете в Администрации Кашинского городского округа в качестве нуждающихся</w:t>
      </w:r>
      <w:proofErr w:type="gramEnd"/>
      <w:r w:rsidRPr="007F6307">
        <w:rPr>
          <w:rFonts w:ascii="Times New Roman" w:hAnsi="Times New Roman" w:cs="Times New Roman"/>
          <w:sz w:val="28"/>
          <w:szCs w:val="28"/>
        </w:rPr>
        <w:t xml:space="preserve"> в жилых помещениях.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 Обеспечение жилыми помещениями малоимущих многодетных семей, нуждающихся в жилых помещениях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6161511"/>
      <w:r>
        <w:rPr>
          <w:rFonts w:ascii="Times New Roman" w:hAnsi="Times New Roman" w:cs="Times New Roman"/>
          <w:sz w:val="28"/>
          <w:szCs w:val="28"/>
        </w:rPr>
        <w:t>2.1. С</w:t>
      </w:r>
      <w:r w:rsidRPr="007F6307">
        <w:rPr>
          <w:rFonts w:ascii="Times New Roman" w:hAnsi="Times New Roman" w:cs="Times New Roman"/>
          <w:sz w:val="28"/>
          <w:szCs w:val="28"/>
        </w:rPr>
        <w:t xml:space="preserve">писок малоимущих многодетных семей, подлежащих обеспечению жилыми помещениями </w:t>
      </w:r>
      <w:bookmarkEnd w:id="4"/>
      <w:r w:rsidRPr="007F6307">
        <w:rPr>
          <w:rFonts w:ascii="Times New Roman" w:hAnsi="Times New Roman" w:cs="Times New Roman"/>
          <w:sz w:val="28"/>
          <w:szCs w:val="28"/>
        </w:rPr>
        <w:t>(далее также — Список)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33F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Кашинского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хронологической последовательности исходя из даты принятия на 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 xml:space="preserve">качестве нуждающихся в жилых помещениях, </w:t>
      </w:r>
      <w:r w:rsidRPr="00AA33F5">
        <w:rPr>
          <w:rFonts w:ascii="Times New Roman" w:hAnsi="Times New Roman" w:cs="Times New Roman"/>
          <w:sz w:val="28"/>
          <w:szCs w:val="28"/>
        </w:rPr>
        <w:lastRenderedPageBreak/>
        <w:t>предоставляемых по договорам социального найма, по форме согласно приложению к настоящему Порядку.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</w:t>
      </w:r>
      <w:r w:rsidRPr="00F92EBD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2EB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включении малоимущей многодетной семьи в Список и об исключении </w:t>
      </w:r>
      <w:r w:rsidRPr="002E2C63">
        <w:rPr>
          <w:rFonts w:ascii="Times New Roman" w:hAnsi="Times New Roman" w:cs="Times New Roman"/>
          <w:sz w:val="28"/>
          <w:szCs w:val="28"/>
        </w:rPr>
        <w:t>малоимущей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 из Списка рассматриваются на </w:t>
      </w:r>
      <w:r w:rsidRPr="00F92EBD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2EB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Кашинского городского округа.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630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F6307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Кашинский городской округ Тверской области </w:t>
      </w:r>
      <w:r w:rsidRPr="007F6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их последующего </w:t>
      </w:r>
      <w:r w:rsidRPr="007F6307">
        <w:rPr>
          <w:rFonts w:ascii="Times New Roman" w:hAnsi="Times New Roman" w:cs="Times New Roman"/>
          <w:sz w:val="28"/>
          <w:szCs w:val="28"/>
        </w:rPr>
        <w:t>предоставления малоимущим многодетным семьям по договорам социального найма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sz w:val="28"/>
          <w:szCs w:val="28"/>
        </w:rPr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после доведения бюджетных ассигнований и в пределах лимитов бюджетных обязательств на реализацию</w:t>
      </w:r>
      <w:proofErr w:type="gramEnd"/>
      <w:r w:rsidRPr="007F6307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</w:t>
      </w:r>
      <w:proofErr w:type="spellStart"/>
      <w:r w:rsidRPr="007F6307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Pr="007F6307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 по обеспечению жилыми помещениями малоимущих многодетных семей, нуждающихся в жилых помещениях на территории Кашинского городского округа Тверской области.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307">
        <w:rPr>
          <w:rFonts w:ascii="Times New Roman" w:hAnsi="Times New Roman" w:cs="Times New Roman"/>
          <w:sz w:val="28"/>
          <w:szCs w:val="28"/>
        </w:rPr>
        <w:t>. Предоставление малоимущим многодетным семьям жилых помещений по договорам социального найма осуществляется в соответствии с Жилищным кодексом Российской Федерации.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М</w:t>
      </w:r>
      <w:r w:rsidRPr="00D04E3B">
        <w:rPr>
          <w:rFonts w:ascii="Times New Roman" w:hAnsi="Times New Roman" w:cs="Times New Roman"/>
          <w:sz w:val="28"/>
          <w:szCs w:val="28"/>
        </w:rPr>
        <w:t>алоимущ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многодетн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включена </w:t>
      </w:r>
      <w:r w:rsidRPr="00D04E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3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в случае, если она</w:t>
      </w:r>
      <w:r w:rsidRPr="000B1DA9">
        <w:rPr>
          <w:rFonts w:ascii="Times New Roman" w:hAnsi="Times New Roman" w:cs="Times New Roman"/>
          <w:sz w:val="28"/>
          <w:szCs w:val="28"/>
        </w:rPr>
        <w:t xml:space="preserve"> не отвеча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B1DA9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пункта </w:t>
      </w:r>
      <w:r w:rsidRPr="00D04E3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3. Иные положения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целях реализации настоящего Порядка </w:t>
      </w:r>
      <w:r w:rsidRPr="00456902">
        <w:rPr>
          <w:rFonts w:ascii="Times New Roman" w:hAnsi="Times New Roman" w:cs="Times New Roman"/>
          <w:sz w:val="28"/>
          <w:szCs w:val="28"/>
        </w:rPr>
        <w:t xml:space="preserve">Администрация Кашинского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правомочна </w:t>
      </w:r>
      <w:r w:rsidRPr="00456902">
        <w:rPr>
          <w:rFonts w:ascii="Times New Roman" w:hAnsi="Times New Roman" w:cs="Times New Roman"/>
          <w:sz w:val="28"/>
          <w:szCs w:val="28"/>
        </w:rPr>
        <w:t>запрашива</w:t>
      </w:r>
      <w:r>
        <w:rPr>
          <w:rFonts w:ascii="Times New Roman" w:hAnsi="Times New Roman" w:cs="Times New Roman"/>
          <w:sz w:val="28"/>
          <w:szCs w:val="28"/>
        </w:rPr>
        <w:t>ть необходимую ей информацию от лиц, в распоряжении которых она имеется (может иметься).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6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307">
        <w:rPr>
          <w:rFonts w:ascii="Times New Roman" w:hAnsi="Times New Roman" w:cs="Times New Roman"/>
          <w:sz w:val="28"/>
          <w:szCs w:val="28"/>
        </w:rPr>
        <w:t>К отношениям, не урегулированным настоящим Порядком, применяется законодательство Российской Федерации.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05700E" w:rsidRPr="007F6307" w:rsidSect="003543F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 xml:space="preserve">к Порядку обеспечения </w:t>
      </w:r>
      <w:proofErr w:type="gramStart"/>
      <w:r w:rsidRPr="007F6307">
        <w:rPr>
          <w:rFonts w:ascii="Times New Roman" w:hAnsi="Times New Roman" w:cs="Times New Roman"/>
          <w:sz w:val="28"/>
          <w:szCs w:val="28"/>
        </w:rPr>
        <w:t>жилыми</w:t>
      </w:r>
      <w:proofErr w:type="gramEnd"/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 xml:space="preserve">помещениями </w:t>
      </w:r>
      <w:proofErr w:type="gramStart"/>
      <w:r w:rsidRPr="007F6307"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 w:rsidRPr="007F6307">
        <w:rPr>
          <w:rFonts w:ascii="Times New Roman" w:hAnsi="Times New Roman" w:cs="Times New Roman"/>
          <w:sz w:val="28"/>
          <w:szCs w:val="28"/>
        </w:rPr>
        <w:t xml:space="preserve"> многодетных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hAnsi="Times New Roman" w:cs="Times New Roman"/>
          <w:sz w:val="28"/>
          <w:szCs w:val="28"/>
        </w:rPr>
        <w:t xml:space="preserve">семей, </w:t>
      </w: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Кашинского городского округа Тверской области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 xml:space="preserve">малоимущих многодетных семей, подлежащих обеспечению 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>жилыми помещениями</w:t>
      </w:r>
    </w:p>
    <w:p w:rsidR="0005700E" w:rsidRPr="007B420F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75"/>
        <w:gridCol w:w="1803"/>
        <w:gridCol w:w="1839"/>
        <w:gridCol w:w="2058"/>
        <w:gridCol w:w="1868"/>
      </w:tblGrid>
      <w:tr w:rsidR="0005700E" w:rsidRPr="007F6307" w:rsidTr="00834D87">
        <w:trPr>
          <w:trHeight w:val="56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75" w:type="dxa"/>
            <w:vAlign w:val="center"/>
          </w:tcPr>
          <w:p w:rsidR="0005700E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 — </w:t>
            </w:r>
            <w:proofErr w:type="gramEnd"/>
          </w:p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при наличии) заявителя</w:t>
            </w: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839" w:type="dxa"/>
            <w:vAlign w:val="center"/>
          </w:tcPr>
          <w:p w:rsidR="0005700E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 — </w:t>
            </w:r>
            <w:proofErr w:type="gramEnd"/>
          </w:p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при наличии) члена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площадь жилого помещения, кв. м, его адрес </w:t>
            </w: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Планируемая площадь жилого помещения для семьи, кв. м</w:t>
            </w:r>
            <w:r w:rsidRPr="007F6307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05700E" w:rsidRPr="007F6307" w:rsidTr="00834D87">
        <w:trPr>
          <w:trHeight w:val="347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700E" w:rsidRPr="007F6307" w:rsidTr="00834D87">
        <w:trPr>
          <w:trHeight w:val="347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724" w:rsidRDefault="00C27724" w:rsidP="00C54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5700E" w:rsidRDefault="000570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28AA" w:rsidRDefault="000728A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728AA" w:rsidSect="003543F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77" w:rsidRDefault="007A2C77">
      <w:pPr>
        <w:spacing w:after="0" w:line="240" w:lineRule="auto"/>
      </w:pPr>
      <w:r>
        <w:separator/>
      </w:r>
    </w:p>
  </w:endnote>
  <w:endnote w:type="continuationSeparator" w:id="0">
    <w:p w:rsidR="007A2C77" w:rsidRDefault="007A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77" w:rsidRDefault="007A2C77">
      <w:pPr>
        <w:spacing w:after="0" w:line="240" w:lineRule="auto"/>
      </w:pPr>
      <w:r>
        <w:separator/>
      </w:r>
    </w:p>
  </w:footnote>
  <w:footnote w:type="continuationSeparator" w:id="0">
    <w:p w:rsidR="007A2C77" w:rsidRDefault="007A2C77">
      <w:pPr>
        <w:spacing w:after="0" w:line="240" w:lineRule="auto"/>
      </w:pPr>
      <w:r>
        <w:continuationSeparator/>
      </w:r>
    </w:p>
  </w:footnote>
  <w:footnote w:id="1">
    <w:p w:rsidR="0005700E" w:rsidRPr="006F5361" w:rsidRDefault="0005700E" w:rsidP="0005700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F536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6F5361">
        <w:rPr>
          <w:rFonts w:ascii="Times New Roman" w:hAnsi="Times New Roman" w:cs="Times New Roman"/>
          <w:sz w:val="24"/>
          <w:szCs w:val="24"/>
        </w:rPr>
        <w:t xml:space="preserve"> В соответствии с нормой предоставления жилого помещения, утвержденной решением </w:t>
      </w:r>
      <w:proofErr w:type="spellStart"/>
      <w:r w:rsidRPr="006F5361">
        <w:rPr>
          <w:rFonts w:ascii="Times New Roman" w:hAnsi="Times New Roman" w:cs="Times New Roman"/>
          <w:sz w:val="24"/>
          <w:szCs w:val="24"/>
        </w:rPr>
        <w:t>Кашинской</w:t>
      </w:r>
      <w:proofErr w:type="spellEnd"/>
      <w:r w:rsidRPr="006F5361">
        <w:rPr>
          <w:rFonts w:ascii="Times New Roman" w:hAnsi="Times New Roman" w:cs="Times New Roman"/>
          <w:sz w:val="24"/>
          <w:szCs w:val="24"/>
        </w:rPr>
        <w:t xml:space="preserve"> городской Думы.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257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756B" w:rsidRPr="003A6116" w:rsidRDefault="0038756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61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1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1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AD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61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756B" w:rsidRPr="003A6116" w:rsidRDefault="0038756B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BBF"/>
    <w:multiLevelType w:val="multilevel"/>
    <w:tmpl w:val="D752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5"/>
      <w:numFmt w:val="decimal"/>
      <w:isLgl/>
      <w:lvlText w:val="%1.%2."/>
      <w:lvlJc w:val="left"/>
      <w:pPr>
        <w:ind w:left="2283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1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E503F6C"/>
    <w:multiLevelType w:val="hybridMultilevel"/>
    <w:tmpl w:val="AE8C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3507D"/>
    <w:multiLevelType w:val="hybridMultilevel"/>
    <w:tmpl w:val="CCCAD57A"/>
    <w:lvl w:ilvl="0" w:tplc="D338A6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C1674D"/>
    <w:multiLevelType w:val="multilevel"/>
    <w:tmpl w:val="8A70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">
    <w:nsid w:val="792716F3"/>
    <w:multiLevelType w:val="hybridMultilevel"/>
    <w:tmpl w:val="FCECA448"/>
    <w:lvl w:ilvl="0" w:tplc="257457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F2"/>
    <w:rsid w:val="00007CBD"/>
    <w:rsid w:val="00031867"/>
    <w:rsid w:val="0005700E"/>
    <w:rsid w:val="000728AA"/>
    <w:rsid w:val="00195111"/>
    <w:rsid w:val="002E0BBC"/>
    <w:rsid w:val="003543F2"/>
    <w:rsid w:val="00371409"/>
    <w:rsid w:val="00372EE8"/>
    <w:rsid w:val="003733F4"/>
    <w:rsid w:val="0038756B"/>
    <w:rsid w:val="00466BBA"/>
    <w:rsid w:val="00501B36"/>
    <w:rsid w:val="00521BCB"/>
    <w:rsid w:val="00552534"/>
    <w:rsid w:val="00561050"/>
    <w:rsid w:val="005A06B5"/>
    <w:rsid w:val="00612D58"/>
    <w:rsid w:val="00642515"/>
    <w:rsid w:val="00682B80"/>
    <w:rsid w:val="006D4DE1"/>
    <w:rsid w:val="00726376"/>
    <w:rsid w:val="007A2C77"/>
    <w:rsid w:val="009B6AE3"/>
    <w:rsid w:val="00A67A39"/>
    <w:rsid w:val="00AF38FB"/>
    <w:rsid w:val="00AF568B"/>
    <w:rsid w:val="00B029D7"/>
    <w:rsid w:val="00BC0414"/>
    <w:rsid w:val="00BC5978"/>
    <w:rsid w:val="00C12D7E"/>
    <w:rsid w:val="00C27724"/>
    <w:rsid w:val="00C54C8E"/>
    <w:rsid w:val="00CB2B0A"/>
    <w:rsid w:val="00DF5278"/>
    <w:rsid w:val="00E05561"/>
    <w:rsid w:val="00EB3993"/>
    <w:rsid w:val="00F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43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3543F2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3543F2"/>
    <w:rPr>
      <w:rFonts w:cs="Times New Roman"/>
      <w:b/>
      <w:bCs/>
      <w:color w:val="008000"/>
    </w:rPr>
  </w:style>
  <w:style w:type="paragraph" w:customStyle="1" w:styleId="1">
    <w:name w:val="Абзац списка1"/>
    <w:basedOn w:val="a"/>
    <w:uiPriority w:val="99"/>
    <w:rsid w:val="003543F2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354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3F2"/>
  </w:style>
  <w:style w:type="paragraph" w:styleId="ab">
    <w:name w:val="footer"/>
    <w:basedOn w:val="a"/>
    <w:link w:val="ac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3F2"/>
  </w:style>
  <w:style w:type="table" w:styleId="ad">
    <w:name w:val="Table Grid"/>
    <w:basedOn w:val="a1"/>
    <w:uiPriority w:val="59"/>
    <w:rsid w:val="0007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5700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700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70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43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3543F2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3543F2"/>
    <w:rPr>
      <w:rFonts w:cs="Times New Roman"/>
      <w:b/>
      <w:bCs/>
      <w:color w:val="008000"/>
    </w:rPr>
  </w:style>
  <w:style w:type="paragraph" w:customStyle="1" w:styleId="1">
    <w:name w:val="Абзац списка1"/>
    <w:basedOn w:val="a"/>
    <w:uiPriority w:val="99"/>
    <w:rsid w:val="003543F2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354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3F2"/>
  </w:style>
  <w:style w:type="paragraph" w:styleId="ab">
    <w:name w:val="footer"/>
    <w:basedOn w:val="a"/>
    <w:link w:val="ac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3F2"/>
  </w:style>
  <w:style w:type="table" w:styleId="ad">
    <w:name w:val="Table Grid"/>
    <w:basedOn w:val="a1"/>
    <w:uiPriority w:val="59"/>
    <w:rsid w:val="0007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5700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700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7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5170-E5CB-48B8-A441-FBA25BE9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7</cp:revision>
  <cp:lastPrinted>2020-08-19T10:31:00Z</cp:lastPrinted>
  <dcterms:created xsi:type="dcterms:W3CDTF">2019-11-07T10:50:00Z</dcterms:created>
  <dcterms:modified xsi:type="dcterms:W3CDTF">2020-08-20T06:07:00Z</dcterms:modified>
</cp:coreProperties>
</file>