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540" w:left="0"/>
        <w:jc w:val="both"/>
      </w:pPr>
    </w:p>
    <w:p w14:paraId="02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060"/>
      </w:tblGrid>
      <w:tr>
        <w:tc>
          <w:tcPr>
            <w:tcW w:type="dxa" w:w="906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3000000">
            <w:pPr>
              <w:pStyle w:val="Style_1"/>
              <w:widowControl w:val="1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ИЗВЕЩЕНИЕ</w:t>
            </w:r>
          </w:p>
          <w:p w14:paraId="04000000">
            <w:pPr>
              <w:pStyle w:val="Style_1"/>
              <w:widowControl w:val="1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14:paraId="05000000">
      <w:pPr>
        <w:pStyle w:val="Style_1"/>
        <w:widowControl w:val="1"/>
        <w:ind w:firstLine="0" w:left="0"/>
        <w:jc w:val="left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60"/>
        <w:gridCol w:w="7065"/>
        <w:gridCol w:w="340"/>
      </w:tblGrid>
      <w:t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00000">
            <w:pPr>
              <w:pStyle w:val="Style_1"/>
              <w:widowControl w:val="1"/>
              <w:ind w:firstLine="283" w:left="0"/>
              <w:jc w:val="both"/>
            </w:pPr>
            <w:r>
              <w:t>По результатам выполнения комплексных кадастровых работ на территории следующих кадастровых кварталов:</w:t>
            </w:r>
          </w:p>
          <w:p w14:paraId="07000000">
            <w:pPr>
              <w:pStyle w:val="Style_1"/>
              <w:widowControl w:val="1"/>
              <w:ind w:firstLine="283" w:left="0"/>
              <w:jc w:val="both"/>
            </w:pPr>
            <w:r>
              <w:t xml:space="preserve"> </w:t>
            </w:r>
          </w:p>
          <w:tbl>
            <w:tblPr>
              <w:tblW w:type="auto" w:w="0"/>
              <w:jc w:val="center"/>
              <w:tblInd w:type="dxa" w:w="0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1937"/>
              <w:gridCol w:w="7084"/>
            </w:tblGrid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8000000">
                  <w:pPr>
                    <w:pStyle w:val="Style_1"/>
                    <w:widowControl w:val="1"/>
                    <w:ind w:right="-108"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sz w:val="20"/>
                    </w:rPr>
                    <w:t>Номер кадастрового квартала</w:t>
                  </w:r>
                </w:p>
              </w:tc>
              <w:tc>
                <w:tcPr>
                  <w:tcW w:type="dxa" w:w="708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9000000">
                  <w:pPr>
                    <w:pStyle w:val="Style_1"/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Местоположение территории кадастрового квартала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A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69:41:0010129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B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C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69:41:0010146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D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E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69:41:0010215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F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0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69:41:0010224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1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2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69:41:0010307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3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4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69:41:0010338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5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6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69:41:0010351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7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8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69:41:0010352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9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A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69:41:0010353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B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C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69:41:0010409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D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</w:tbl>
          <w:p w14:paraId="1E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</w:p>
          <w:p w14:paraId="1F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</w:p>
        </w:tc>
      </w:tr>
      <w:t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0000000">
            <w:pPr>
              <w:pStyle w:val="Style_1"/>
              <w:widowControl w:val="1"/>
              <w:ind w:firstLine="0" w:left="0"/>
              <w:jc w:val="both"/>
            </w:pPr>
            <w:r>
              <w:t>завершена подготовка проекта карты-плана территории.</w:t>
            </w:r>
          </w:p>
          <w:p w14:paraId="21000000">
            <w:pPr>
              <w:pStyle w:val="Style_1"/>
              <w:widowControl w:val="1"/>
              <w:ind w:firstLine="283" w:left="0"/>
              <w:jc w:val="both"/>
            </w:pPr>
            <w:r>
              <w:t>С проектом карты-плана территории можно ознакомиться:</w:t>
            </w:r>
          </w:p>
        </w:tc>
      </w:tr>
      <w:tr>
        <w:tc>
          <w:tcPr>
            <w:tcW w:type="dxa" w:w="2460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000000">
            <w:pPr>
              <w:pStyle w:val="Style_1"/>
              <w:widowControl w:val="1"/>
              <w:ind w:firstLine="283" w:left="0"/>
              <w:jc w:val="both"/>
            </w:pPr>
            <w:r>
              <w:t>- по адресу:</w:t>
            </w:r>
          </w:p>
        </w:tc>
        <w:tc>
          <w:tcPr>
            <w:tcW w:type="dxa" w:w="7065"/>
            <w:tcBorders>
              <w:bottom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3000000">
            <w:pPr>
              <w:pStyle w:val="Style_1"/>
              <w:widowControl w:val="1"/>
              <w:ind w:firstLine="0" w:left="0"/>
              <w:jc w:val="both"/>
            </w:pPr>
            <w:r>
              <w:t>Тверская область, Кашинский муниципальный округ,        г. Кашин, ул. Анатолия Луначарского, д.20, каб.4</w:t>
            </w:r>
          </w:p>
        </w:tc>
        <w:tc>
          <w:tcPr>
            <w:tcW w:type="dxa" w:w="340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000000">
            <w:pPr>
              <w:pStyle w:val="Style_1"/>
              <w:widowControl w:val="1"/>
              <w:ind w:firstLine="0" w:left="0"/>
              <w:jc w:val="both"/>
            </w:pPr>
            <w:r>
              <w:t>;</w:t>
            </w:r>
          </w:p>
        </w:tc>
      </w:tr>
      <w:tr>
        <w:tc>
          <w:tcPr>
            <w:tcW w:type="dxa" w:w="246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5000000">
            <w:pPr>
              <w:pStyle w:val="Style_1"/>
              <w:widowControl w:val="1"/>
              <w:ind w:firstLine="0" w:left="0"/>
              <w:jc w:val="both"/>
            </w:pPr>
          </w:p>
        </w:tc>
        <w:tc>
          <w:tcPr>
            <w:tcW w:type="dxa" w:w="7065"/>
            <w:tcBorders>
              <w:top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6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  <w:r>
              <w:rPr>
                <w:sz w:val="16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type="dxa" w:w="34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7000000">
            <w:pPr>
              <w:pStyle w:val="Style_1"/>
              <w:widowControl w:val="1"/>
              <w:ind w:firstLine="0" w:left="0"/>
              <w:jc w:val="both"/>
            </w:pPr>
          </w:p>
        </w:tc>
      </w:tr>
      <w:tr>
        <w:trPr>
          <w:trHeight w:hRule="atLeast" w:val="659"/>
        </w:trP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8000000">
            <w:pPr>
              <w:pStyle w:val="Style_1"/>
              <w:widowControl w:val="1"/>
              <w:ind w:firstLine="283" w:left="0"/>
              <w:jc w:val="both"/>
            </w:pPr>
            <w:r>
              <w:t>- в информационно-телекоммуникационной сети "Интернет":</w:t>
            </w:r>
          </w:p>
        </w:tc>
      </w:tr>
    </w:tbl>
    <w:p w14:paraId="29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43"/>
        <w:gridCol w:w="4954"/>
        <w:gridCol w:w="3463"/>
      </w:tblGrid>
      <w:tr>
        <w:trPr/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A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N п/п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B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C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Адрес официального сайта в информационно-телекоммуникационной сети "Интернет"</w:t>
            </w:r>
          </w:p>
        </w:tc>
      </w:tr>
      <w:tr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D000000">
            <w:pPr>
              <w:pStyle w:val="Style_1"/>
              <w:widowControl w:val="1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E000000">
            <w:pPr>
              <w:pStyle w:val="Style_1"/>
              <w:widowControl w:val="1"/>
              <w:ind w:firstLine="0" w:left="0"/>
              <w:jc w:val="center"/>
            </w:pPr>
            <w:r>
              <w:t>2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F000000">
            <w:pPr>
              <w:pStyle w:val="Style_1"/>
              <w:widowControl w:val="1"/>
              <w:ind w:firstLine="0" w:left="0"/>
              <w:jc w:val="center"/>
            </w:pPr>
            <w:r>
              <w:t>3</w:t>
            </w:r>
          </w:p>
        </w:tc>
      </w:tr>
      <w:tr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0000000">
            <w:pPr>
              <w:pStyle w:val="Style_1"/>
              <w:widowControl w:val="1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1000000">
            <w:pPr>
              <w:pStyle w:val="Style_1"/>
              <w:widowControl w:val="1"/>
              <w:ind w:firstLine="0" w:left="0"/>
              <w:jc w:val="center"/>
            </w:pPr>
            <w:r>
              <w:t>Администрация Кашинского муниципального округа Тверской области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2000000">
            <w:pPr>
              <w:pStyle w:val="Style_1"/>
              <w:widowControl w:val="1"/>
              <w:ind w:firstLine="0" w:left="0"/>
              <w:jc w:val="center"/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https://kashin.info</w:t>
            </w:r>
          </w:p>
        </w:tc>
      </w:tr>
    </w:tbl>
    <w:p w14:paraId="33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060"/>
      </w:tblGrid>
      <w:tr>
        <w:tc>
          <w:tcPr>
            <w:tcW w:type="dxa" w:w="906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4000000">
            <w:pPr>
              <w:pStyle w:val="Style_1"/>
              <w:widowControl w:val="1"/>
              <w:ind w:firstLine="283" w:left="0"/>
              <w:jc w:val="both"/>
            </w:pPr>
            <w: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_</w:t>
            </w:r>
            <w:r>
              <w:rPr>
                <w:u w:val="single"/>
              </w:rPr>
              <w:t>Тверская область, Кашинский городской округ, г. Кашин, ул. Анатолия Луначарского, д.20</w:t>
            </w:r>
            <w:r>
              <w:t xml:space="preserve">, </w:t>
            </w:r>
            <w:r>
              <w:rPr>
                <w:u w:val="single"/>
              </w:rPr>
              <w:t xml:space="preserve">"02" ноября 2026 </w:t>
            </w:r>
            <w:r>
              <w:t xml:space="preserve">г. в </w:t>
            </w:r>
            <w:r>
              <w:rPr>
                <w:u w:val="single"/>
              </w:rPr>
              <w:t>11</w:t>
            </w:r>
            <w:r>
              <w:t xml:space="preserve"> часов </w:t>
            </w:r>
            <w:r>
              <w:rPr>
                <w:u w:val="single"/>
              </w:rPr>
              <w:t>00</w:t>
            </w:r>
            <w:r>
              <w:t xml:space="preserve"> минут.</w:t>
            </w:r>
          </w:p>
          <w:p w14:paraId="35000000">
            <w:pPr>
              <w:pStyle w:val="Style_1"/>
              <w:widowControl w:val="1"/>
              <w:ind w:firstLine="283" w:left="0"/>
              <w:jc w:val="both"/>
            </w:pPr>
            <w:r>
              <w:t xml:space="preserve">Контактный номер телефона согласительной комиссии: </w:t>
            </w:r>
            <w:r>
              <w:rPr>
                <w:u w:val="single"/>
              </w:rPr>
              <w:t>8 (48234) 2-06-53</w:t>
            </w:r>
            <w:r>
              <w:t>.</w:t>
            </w:r>
          </w:p>
          <w:p w14:paraId="36000000">
            <w:pPr>
              <w:pStyle w:val="Style_1"/>
              <w:widowControl w:val="1"/>
              <w:ind w:firstLine="283" w:left="0"/>
              <w:jc w:val="both"/>
            </w:pPr>
            <w: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37000000">
            <w:pPr>
              <w:pStyle w:val="Style_1"/>
              <w:widowControl w:val="1"/>
              <w:ind w:firstLine="283" w:left="0"/>
              <w:jc w:val="both"/>
            </w:pPr>
            <w: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_</w:t>
            </w:r>
            <w:r>
              <w:rPr>
                <w:u w:val="single"/>
              </w:rPr>
              <w:t>Тверская область, Кашинский муниципальный округ, г. Кашин, ул. Анатолия Луначарского, д.20</w:t>
            </w:r>
            <w:r>
              <w:t>, в период:</w:t>
            </w:r>
          </w:p>
          <w:p w14:paraId="38000000">
            <w:pPr>
              <w:pStyle w:val="Style_1"/>
              <w:widowControl w:val="1"/>
              <w:ind w:firstLine="283" w:left="0"/>
              <w:jc w:val="both"/>
            </w:pPr>
            <w:r>
              <w:t xml:space="preserve">с "09" октября </w:t>
            </w:r>
            <w:r>
              <w:rPr>
                <w:u w:val="single"/>
              </w:rPr>
              <w:t>2026</w:t>
            </w:r>
            <w:r>
              <w:t xml:space="preserve"> г. по "02" ноября </w:t>
            </w:r>
            <w:r>
              <w:rPr>
                <w:u w:val="single"/>
              </w:rPr>
              <w:t>2026</w:t>
            </w:r>
            <w:r>
              <w:t xml:space="preserve"> г.</w:t>
            </w:r>
          </w:p>
          <w:p w14:paraId="39000000">
            <w:pPr>
              <w:pStyle w:val="Style_1"/>
              <w:widowControl w:val="1"/>
              <w:ind w:firstLine="283" w:left="0"/>
              <w:jc w:val="both"/>
            </w:pPr>
            <w:r>
              <w:t>В возражении относительно местоположения границ земельного участка указываются следующие сведения:</w:t>
            </w:r>
          </w:p>
          <w:p w14:paraId="3A000000">
            <w:pPr>
              <w:pStyle w:val="Style_1"/>
              <w:widowControl w:val="1"/>
              <w:ind w:firstLine="283" w:left="0"/>
              <w:jc w:val="both"/>
            </w:pPr>
            <w: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14:paraId="3B000000">
            <w:pPr>
              <w:pStyle w:val="Style_1"/>
              <w:widowControl w:val="1"/>
              <w:ind w:firstLine="283" w:left="0"/>
              <w:jc w:val="both"/>
            </w:pPr>
            <w:r>
              <w:t>почтовый адрес правообладателя земельного участка и (или) адрес его электронной почты;</w:t>
            </w:r>
          </w:p>
          <w:p w14:paraId="3C000000">
            <w:pPr>
              <w:pStyle w:val="Style_1"/>
              <w:widowControl w:val="1"/>
              <w:ind w:firstLine="283" w:left="0"/>
              <w:jc w:val="both"/>
            </w:pPr>
            <w: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14:paraId="3D000000">
            <w:pPr>
              <w:pStyle w:val="Style_1"/>
              <w:widowControl w:val="1"/>
              <w:ind w:firstLine="283" w:left="0"/>
              <w:jc w:val="both"/>
            </w:pPr>
            <w: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3E000000">
            <w:pPr>
              <w:pStyle w:val="Style_1"/>
              <w:widowControl w:val="1"/>
              <w:ind w:firstLine="283" w:left="0"/>
              <w:jc w:val="both"/>
            </w:pPr>
            <w: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14:paraId="3F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5"/>
        <w:gridCol w:w="3135"/>
        <w:gridCol w:w="340"/>
        <w:gridCol w:w="340"/>
        <w:gridCol w:w="340"/>
        <w:gridCol w:w="2220"/>
        <w:gridCol w:w="340"/>
        <w:gridCol w:w="1947"/>
      </w:tblGrid>
      <w:tr>
        <w:tc>
          <w:tcPr>
            <w:tcW w:type="dxa" w:w="9067"/>
            <w:gridSpan w:val="8"/>
            <w:vMerge w:val="restart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0000000">
            <w:pPr>
              <w:pStyle w:val="Style_1"/>
              <w:widowControl w:val="1"/>
              <w:ind w:firstLine="0" w:left="0"/>
              <w:jc w:val="center"/>
            </w:pPr>
          </w:p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</w:tbl>
    <w:p w14:paraId="41000000">
      <w:pPr>
        <w:pStyle w:val="Style_1"/>
        <w:widowControl w:val="1"/>
        <w:ind w:firstLine="540" w:left="0"/>
        <w:jc w:val="both"/>
      </w:pPr>
    </w:p>
    <w:p w14:paraId="42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2026-10-14T06:54:46Z</dcterms:created>
  <dcterms:modified xsi:type="dcterms:W3CDTF">2026-10-14T06:54:46Z</dcterms:modified>
</cp:coreProperties>
</file>