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680" w:rsidRPr="005A050C" w:rsidRDefault="00820680" w:rsidP="00820680">
      <w:pPr>
        <w:spacing w:line="288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8E4128" w:rsidTr="00820680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4128" w:rsidRDefault="006630E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4128" w:rsidRDefault="006630EF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8E4128" w:rsidRDefault="006E23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35EC">
              <w:rPr>
                <w:rFonts w:ascii="Times New Roman" w:hAnsi="Times New Roman"/>
                <w:b/>
                <w:sz w:val="24"/>
                <w:szCs w:val="24"/>
              </w:rPr>
              <w:t>ТВЕРСК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ОЙ ОБЛАСТИ</w:t>
            </w:r>
          </w:p>
          <w:p w:rsidR="006E2319" w:rsidRDefault="006E2319">
            <w:pPr>
              <w:jc w:val="center"/>
              <w:rPr>
                <w:b/>
                <w:sz w:val="32"/>
              </w:rPr>
            </w:pPr>
          </w:p>
          <w:p w:rsidR="008E4128" w:rsidRDefault="006630E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8E4128" w:rsidTr="00820680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6630EF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1613C5">
            <w:r>
              <w:t>29.09.2026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6630EF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6630EF">
            <w:pPr>
              <w:jc w:val="center"/>
            </w:pPr>
            <w:r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1613C5">
            <w:r>
              <w:t>867</w:t>
            </w:r>
          </w:p>
        </w:tc>
      </w:tr>
      <w:tr w:rsidR="008E4128" w:rsidTr="00820680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4128" w:rsidRDefault="008E4128"/>
        </w:tc>
      </w:tr>
      <w:tr w:rsidR="008E4128" w:rsidTr="00820680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0EF" w:rsidRDefault="006630EF" w:rsidP="006630EF">
            <w:pPr>
              <w:rPr>
                <w:rFonts w:ascii="Times New Roman" w:hAnsi="Times New Roman"/>
                <w:noProof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t>О внесении изменений в постановление Админис</w:t>
            </w:r>
            <w:r w:rsidR="003B7456">
              <w:rPr>
                <w:rFonts w:ascii="Times New Roman" w:hAnsi="Times New Roman"/>
                <w:noProof/>
                <w:szCs w:val="28"/>
              </w:rPr>
              <w:t>трации Кашинского городского</w:t>
            </w:r>
            <w:r>
              <w:rPr>
                <w:rFonts w:ascii="Times New Roman" w:hAnsi="Times New Roman"/>
                <w:noProof/>
                <w:szCs w:val="28"/>
              </w:rPr>
              <w:t xml:space="preserve"> округа Тверской области от 25.12.2024 № 960-12 «Об утверждении муниципальной программы «Профилактика терроризма и экстремизма на территории Кашинского муниципального округа Тверской области на 2025-2030 годы»</w:t>
            </w:r>
          </w:p>
          <w:p w:rsidR="008E4128" w:rsidRDefault="008E4128" w:rsidP="006630EF"/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4128" w:rsidRDefault="008E4128"/>
        </w:tc>
      </w:tr>
    </w:tbl>
    <w:p w:rsidR="008E4128" w:rsidRDefault="008E4128"/>
    <w:p w:rsidR="008E4128" w:rsidRDefault="008E4128">
      <w:pPr>
        <w:ind w:firstLine="709"/>
      </w:pPr>
    </w:p>
    <w:p w:rsidR="002F4B27" w:rsidRDefault="002F4B27" w:rsidP="002F4B27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соответствии с Бюджетным кодексом Российской Федерации, Федеральным законом Российской Федерации от 06.10.2003 №131-Ф3 «Об общих принципах организации местного самоуправления в Российской Федерации», 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муниципального образования  Кашинский городской округ Тверской области, утвержденным постановлением Администрации Кашинского городского округа от 18.04.2019 №265, в соответствии с Перечнем муниципальных программ Кашинского муниципального округа Тверской области,  утверждённым постановлением Администрации Кашинского городского округа от 02.11.2024 №791, Администрация Кашинского муниципального округа Тверской области</w:t>
      </w:r>
    </w:p>
    <w:p w:rsidR="008E4128" w:rsidRDefault="008E4128">
      <w:pPr>
        <w:ind w:firstLine="709"/>
      </w:pPr>
    </w:p>
    <w:p w:rsidR="008E4128" w:rsidRDefault="006630EF">
      <w:r>
        <w:t> </w:t>
      </w:r>
    </w:p>
    <w:p w:rsidR="008E4128" w:rsidRDefault="006630EF">
      <w:r>
        <w:t>ПОСТАНОВЛЯЕТ:</w:t>
      </w:r>
    </w:p>
    <w:p w:rsidR="008E4128" w:rsidRDefault="006630EF">
      <w:r>
        <w:t> </w:t>
      </w:r>
    </w:p>
    <w:p w:rsidR="002B118D" w:rsidRDefault="002B118D" w:rsidP="002B118D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>Внести следующие изменения в постановление Администрации</w:t>
      </w:r>
      <w:r w:rsidR="003B7456">
        <w:rPr>
          <w:rFonts w:ascii="Times New Roman" w:hAnsi="Times New Roman"/>
          <w:szCs w:val="28"/>
        </w:rPr>
        <w:t xml:space="preserve"> Кашинского городского</w:t>
      </w:r>
      <w:r>
        <w:rPr>
          <w:rFonts w:ascii="Times New Roman" w:hAnsi="Times New Roman"/>
          <w:szCs w:val="28"/>
        </w:rPr>
        <w:t xml:space="preserve"> округ</w:t>
      </w:r>
      <w:r w:rsidR="003B7456">
        <w:rPr>
          <w:rFonts w:ascii="Times New Roman" w:hAnsi="Times New Roman"/>
          <w:szCs w:val="28"/>
        </w:rPr>
        <w:t>а Тверской области от 25.12.2024</w:t>
      </w:r>
      <w:r>
        <w:rPr>
          <w:rFonts w:ascii="Times New Roman" w:hAnsi="Times New Roman"/>
          <w:szCs w:val="28"/>
        </w:rPr>
        <w:t xml:space="preserve"> № 960-12 «Об утверждении муниципальной программы «Профилактика терроризма и экстремизма на территории Кашинского муниципального округа Тверской области на 2025-2030 годы» (далее- Постановление).</w:t>
      </w:r>
    </w:p>
    <w:p w:rsidR="002B118D" w:rsidRDefault="002B118D" w:rsidP="00C926E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1.1. Прилож</w:t>
      </w:r>
      <w:r w:rsidR="00C926EC">
        <w:rPr>
          <w:rFonts w:ascii="Times New Roman" w:hAnsi="Times New Roman"/>
          <w:szCs w:val="28"/>
        </w:rPr>
        <w:t>ение «муниципальная программа «</w:t>
      </w:r>
      <w:r>
        <w:rPr>
          <w:rFonts w:ascii="Times New Roman" w:hAnsi="Times New Roman"/>
          <w:szCs w:val="28"/>
        </w:rPr>
        <w:t xml:space="preserve">Профилактика </w:t>
      </w:r>
      <w:r w:rsidR="00C926EC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ерроризма и экстремизма на территории Кашинского муниципального округа Тверской области на 2025-2030 годы» к Постановлению изложить в новой редакции (прилагается).</w:t>
      </w:r>
    </w:p>
    <w:p w:rsidR="002B118D" w:rsidRDefault="003B7456" w:rsidP="002B118D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2B118D">
        <w:rPr>
          <w:rFonts w:ascii="Times New Roman" w:hAnsi="Times New Roman"/>
          <w:szCs w:val="28"/>
        </w:rPr>
        <w:t>.</w:t>
      </w:r>
      <w:r w:rsidR="002B118D">
        <w:rPr>
          <w:rFonts w:ascii="Times New Roman" w:hAnsi="Times New Roman"/>
          <w:szCs w:val="28"/>
        </w:rPr>
        <w:tab/>
        <w:t>Настоящее постановление вступает в силу после его официального опубликования в газете «</w:t>
      </w:r>
      <w:proofErr w:type="spellStart"/>
      <w:r w:rsidR="002B118D">
        <w:rPr>
          <w:rFonts w:ascii="Times New Roman" w:hAnsi="Times New Roman"/>
          <w:szCs w:val="28"/>
        </w:rPr>
        <w:t>Кашинская</w:t>
      </w:r>
      <w:proofErr w:type="spellEnd"/>
      <w:r w:rsidR="002B118D">
        <w:rPr>
          <w:rFonts w:ascii="Times New Roman" w:hAnsi="Times New Roman"/>
          <w:szCs w:val="28"/>
        </w:rPr>
        <w:t xml:space="preserve"> газета», подлежит размещению на официальном сайте Кашинского муниципального округа Тверской области в информационно-телекоммуникационной сети «Интернет».</w:t>
      </w: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</w:t>
      </w:r>
      <w:r w:rsidR="00C926EC"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 Кашинского муниципального</w:t>
      </w:r>
    </w:p>
    <w:p w:rsidR="002B118D" w:rsidRDefault="002B118D" w:rsidP="002B118D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округа Тверской области                                                                 </w:t>
      </w:r>
      <w:r w:rsidR="00A9701D">
        <w:rPr>
          <w:rFonts w:ascii="Times New Roman" w:hAnsi="Times New Roman"/>
          <w:szCs w:val="28"/>
        </w:rPr>
        <w:t xml:space="preserve">        </w:t>
      </w:r>
      <w:r>
        <w:rPr>
          <w:rFonts w:ascii="Times New Roman" w:hAnsi="Times New Roman"/>
          <w:szCs w:val="28"/>
        </w:rPr>
        <w:t xml:space="preserve">  А.В. </w:t>
      </w:r>
      <w:proofErr w:type="spellStart"/>
      <w:r>
        <w:rPr>
          <w:rFonts w:ascii="Times New Roman" w:hAnsi="Times New Roman"/>
          <w:szCs w:val="28"/>
        </w:rPr>
        <w:t>Рагузин</w:t>
      </w:r>
      <w:proofErr w:type="spellEnd"/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2B118D" w:rsidRDefault="002B118D" w:rsidP="002B118D">
      <w:pPr>
        <w:rPr>
          <w:rFonts w:ascii="Times New Roman" w:hAnsi="Times New Roman"/>
          <w:szCs w:val="28"/>
        </w:rPr>
      </w:pPr>
    </w:p>
    <w:p w:rsidR="008E4128" w:rsidRDefault="008E4128">
      <w:pPr>
        <w:ind w:firstLine="709"/>
        <w:rPr>
          <w:rFonts w:ascii="Times New Roman" w:hAnsi="Times New Roman"/>
        </w:rPr>
      </w:pPr>
    </w:p>
    <w:p w:rsidR="008E4128" w:rsidRDefault="008E4128">
      <w:pPr>
        <w:ind w:firstLine="709"/>
        <w:rPr>
          <w:rFonts w:ascii="Times New Roman" w:hAnsi="Times New Roman"/>
        </w:rPr>
      </w:pPr>
    </w:p>
    <w:p w:rsidR="008E4128" w:rsidRDefault="008E4128">
      <w:pPr>
        <w:ind w:firstLine="709"/>
        <w:rPr>
          <w:rFonts w:ascii="Times New Roman" w:hAnsi="Times New Roman"/>
        </w:rPr>
      </w:pPr>
    </w:p>
    <w:p w:rsidR="008E4128" w:rsidRDefault="008E4128"/>
    <w:p w:rsidR="008E4128" w:rsidRDefault="008E4128"/>
    <w:p w:rsidR="008E4128" w:rsidRDefault="008E4128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84"/>
        <w:gridCol w:w="3756"/>
      </w:tblGrid>
      <w:tr w:rsidR="008E4128">
        <w:tc>
          <w:tcPr>
            <w:tcW w:w="58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128" w:rsidRDefault="008E4128">
            <w:pPr>
              <w:jc w:val="left"/>
            </w:pPr>
          </w:p>
        </w:tc>
        <w:tc>
          <w:tcPr>
            <w:tcW w:w="37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4128" w:rsidRDefault="006630EF">
            <w:r>
              <w:t xml:space="preserve">                    </w:t>
            </w:r>
          </w:p>
        </w:tc>
      </w:tr>
    </w:tbl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8E4128" w:rsidRDefault="008E4128"/>
    <w:p w:rsidR="00C926EC" w:rsidRDefault="00C926EC"/>
    <w:p w:rsidR="002B118D" w:rsidRDefault="002B118D"/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bookmarkStart w:id="0" w:name="_GoBack"/>
      <w:bookmarkEnd w:id="0"/>
      <w:r>
        <w:rPr>
          <w:rStyle w:val="ac"/>
          <w:rFonts w:ascii="Times New Roman" w:hAnsi="Times New Roman"/>
          <w:b w:val="0"/>
          <w:bCs/>
          <w:szCs w:val="28"/>
        </w:rPr>
        <w:lastRenderedPageBreak/>
        <w:t xml:space="preserve">                                                    </w:t>
      </w:r>
      <w:bookmarkStart w:id="1" w:name="sub_50"/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>Приложение к постановлению</w:t>
      </w:r>
    </w:p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      Администрации Кашинского</w:t>
      </w:r>
    </w:p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муниципального округа</w:t>
      </w:r>
    </w:p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Тверской области</w:t>
      </w:r>
    </w:p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</w:t>
      </w:r>
      <w:proofErr w:type="gramStart"/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>от  29.09.2026</w:t>
      </w:r>
      <w:proofErr w:type="gramEnd"/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№ 867</w:t>
      </w:r>
    </w:p>
    <w:p w:rsidR="00824C8C" w:rsidRPr="006222F4" w:rsidRDefault="00824C8C" w:rsidP="00824C8C">
      <w:pPr>
        <w:ind w:firstLine="698"/>
        <w:jc w:val="center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                           </w:t>
      </w:r>
    </w:p>
    <w:p w:rsidR="00824C8C" w:rsidRPr="006222F4" w:rsidRDefault="00824C8C" w:rsidP="00824C8C">
      <w:pPr>
        <w:ind w:firstLine="698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                     «УТВЕРЖДЕНА»</w:t>
      </w:r>
    </w:p>
    <w:p w:rsidR="00824C8C" w:rsidRPr="006222F4" w:rsidRDefault="00824C8C" w:rsidP="00824C8C">
      <w:pPr>
        <w:ind w:left="1440" w:firstLine="720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Постановлением Администрации </w:t>
      </w:r>
    </w:p>
    <w:p w:rsidR="00824C8C" w:rsidRPr="006222F4" w:rsidRDefault="00824C8C" w:rsidP="00824C8C">
      <w:pPr>
        <w:ind w:firstLine="698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                     Кашинского городского округа</w:t>
      </w:r>
    </w:p>
    <w:p w:rsidR="00824C8C" w:rsidRPr="006222F4" w:rsidRDefault="00824C8C" w:rsidP="00824C8C">
      <w:pPr>
        <w:ind w:firstLine="698"/>
        <w:rPr>
          <w:rStyle w:val="ac"/>
          <w:rFonts w:ascii="Times New Roman" w:hAnsi="Times New Roman"/>
          <w:b w:val="0"/>
          <w:bCs/>
          <w:color w:val="auto"/>
          <w:szCs w:val="28"/>
        </w:rPr>
      </w:pPr>
      <w:r w:rsidRPr="006222F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                                                            от 25.12.2024   № 960-12 </w:t>
      </w:r>
    </w:p>
    <w:p w:rsidR="00824C8C" w:rsidRPr="006222F4" w:rsidRDefault="00824C8C" w:rsidP="00824C8C">
      <w:pPr>
        <w:ind w:firstLine="698"/>
        <w:rPr>
          <w:rStyle w:val="ac"/>
          <w:rFonts w:ascii="Times New Roman" w:hAnsi="Times New Roman"/>
          <w:b w:val="0"/>
          <w:bCs/>
          <w:color w:val="auto"/>
        </w:rPr>
      </w:pPr>
    </w:p>
    <w:p w:rsidR="00824C8C" w:rsidRDefault="00824C8C" w:rsidP="00824C8C">
      <w:pPr>
        <w:ind w:firstLine="698"/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ind w:firstLine="698"/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ind w:firstLine="698"/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ind w:firstLine="698"/>
        <w:rPr>
          <w:rStyle w:val="ac"/>
          <w:rFonts w:ascii="Times New Roman" w:hAnsi="Times New Roman"/>
          <w:b w:val="0"/>
          <w:bCs/>
        </w:rPr>
      </w:pPr>
    </w:p>
    <w:p w:rsidR="00824C8C" w:rsidRDefault="00824C8C" w:rsidP="00824C8C">
      <w:pPr>
        <w:ind w:firstLine="698"/>
        <w:rPr>
          <w:rStyle w:val="ac"/>
          <w:rFonts w:ascii="Times New Roman" w:hAnsi="Times New Roman"/>
          <w:b w:val="0"/>
          <w:bCs/>
        </w:rPr>
      </w:pPr>
    </w:p>
    <w:p w:rsidR="00824C8C" w:rsidRPr="006625CE" w:rsidRDefault="00824C8C" w:rsidP="00824C8C">
      <w:pPr>
        <w:ind w:firstLine="698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МУНИЦИПАЛЬНАЯ ПРОГРАММА</w:t>
      </w:r>
    </w:p>
    <w:p w:rsidR="00824C8C" w:rsidRPr="00936B5E" w:rsidRDefault="00824C8C" w:rsidP="00824C8C">
      <w:pPr>
        <w:jc w:val="center"/>
        <w:rPr>
          <w:rFonts w:ascii="Times New Roman" w:hAnsi="Times New Roman"/>
          <w:b/>
          <w:bCs/>
        </w:rPr>
      </w:pPr>
      <w:r w:rsidRPr="00C50536">
        <w:rPr>
          <w:rFonts w:ascii="Times New Roman" w:hAnsi="Times New Roman"/>
          <w:szCs w:val="28"/>
        </w:rPr>
        <w:t>«</w:t>
      </w:r>
      <w:r>
        <w:rPr>
          <w:rFonts w:ascii="Times New Roman" w:hAnsi="Times New Roman"/>
          <w:szCs w:val="28"/>
        </w:rPr>
        <w:t>Профилактика терроризма и экстремизма на территории Кашинского муниципального округа Тверской области на 2025–2030</w:t>
      </w:r>
      <w:r w:rsidRPr="00C50536">
        <w:rPr>
          <w:rFonts w:ascii="Times New Roman" w:hAnsi="Times New Roman"/>
          <w:szCs w:val="28"/>
        </w:rPr>
        <w:t xml:space="preserve"> годы»</w:t>
      </w:r>
    </w:p>
    <w:p w:rsidR="00824C8C" w:rsidRDefault="00824C8C" w:rsidP="00824C8C">
      <w:pPr>
        <w:pStyle w:val="10"/>
      </w:pPr>
    </w:p>
    <w:p w:rsidR="00824C8C" w:rsidRDefault="00824C8C" w:rsidP="00824C8C">
      <w:pPr>
        <w:pStyle w:val="10"/>
      </w:pPr>
    </w:p>
    <w:p w:rsidR="00824C8C" w:rsidRDefault="00824C8C" w:rsidP="00824C8C">
      <w:pPr>
        <w:pStyle w:val="10"/>
      </w:pPr>
    </w:p>
    <w:p w:rsidR="00824C8C" w:rsidRDefault="00824C8C" w:rsidP="00824C8C">
      <w:pPr>
        <w:pStyle w:val="10"/>
      </w:pPr>
    </w:p>
    <w:p w:rsidR="00824C8C" w:rsidRDefault="00824C8C" w:rsidP="00824C8C">
      <w:pPr>
        <w:pStyle w:val="10"/>
      </w:pPr>
    </w:p>
    <w:p w:rsidR="00824C8C" w:rsidRDefault="00824C8C" w:rsidP="00824C8C">
      <w:pPr>
        <w:rPr>
          <w:b/>
          <w:bCs/>
          <w:color w:val="000080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</w:t>
      </w: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</w:t>
      </w:r>
    </w:p>
    <w:p w:rsidR="00824C8C" w:rsidRDefault="00824C8C" w:rsidP="00824C8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г. Кашин</w:t>
      </w:r>
    </w:p>
    <w:p w:rsidR="00824C8C" w:rsidRPr="00CB7281" w:rsidRDefault="00824C8C" w:rsidP="00824C8C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CB7281">
        <w:rPr>
          <w:rFonts w:ascii="Times New Roman" w:hAnsi="Times New Roman"/>
          <w:b w:val="0"/>
          <w:sz w:val="28"/>
          <w:szCs w:val="28"/>
        </w:rPr>
        <w:t>2026</w:t>
      </w:r>
    </w:p>
    <w:p w:rsidR="00824C8C" w:rsidRPr="00047E85" w:rsidRDefault="00824C8C" w:rsidP="00824C8C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DB0EA8">
        <w:rPr>
          <w:rFonts w:ascii="Times New Roman" w:hAnsi="Times New Roman"/>
          <w:sz w:val="28"/>
          <w:szCs w:val="28"/>
        </w:rPr>
        <w:lastRenderedPageBreak/>
        <w:t>Паспорт</w:t>
      </w:r>
      <w:r w:rsidRPr="00DB0EA8">
        <w:rPr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м</w:t>
      </w:r>
      <w:r w:rsidRPr="00DB0EA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ниципальной </w:t>
      </w:r>
      <w:r w:rsidRPr="00DB0EA8">
        <w:rPr>
          <w:rFonts w:ascii="Times New Roman" w:hAnsi="Times New Roman"/>
          <w:sz w:val="28"/>
          <w:szCs w:val="28"/>
        </w:rPr>
        <w:t>программы</w:t>
      </w:r>
    </w:p>
    <w:bookmarkEnd w:id="1"/>
    <w:p w:rsidR="00824C8C" w:rsidRDefault="00824C8C" w:rsidP="00824C8C">
      <w:pPr>
        <w:ind w:firstLine="72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559"/>
        <w:gridCol w:w="756"/>
        <w:gridCol w:w="756"/>
        <w:gridCol w:w="756"/>
        <w:gridCol w:w="756"/>
        <w:gridCol w:w="756"/>
        <w:gridCol w:w="757"/>
        <w:gridCol w:w="1064"/>
      </w:tblGrid>
      <w:tr w:rsidR="00824C8C" w:rsidRPr="00DB0EA8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Pr="00DB0EA8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EA8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муниципальной</w:t>
            </w:r>
            <w:r w:rsidRPr="00DB0EA8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DB0EA8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Профилактика терроризма и экстремизма на территории Кашинского муниципального округа Тверской области</w:t>
            </w:r>
            <w:r w:rsidRPr="00DB0E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2025 - 2030</w:t>
            </w:r>
            <w:r w:rsidRPr="00DB0E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24C8C" w:rsidRPr="00DB0EA8" w:rsidTr="00F56402">
        <w:tblPrEx>
          <w:tblCellMar>
            <w:top w:w="0" w:type="dxa"/>
            <w:bottom w:w="0" w:type="dxa"/>
          </w:tblCellMar>
        </w:tblPrEx>
        <w:trPr>
          <w:trHeight w:val="875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24C8C" w:rsidRDefault="00824C8C" w:rsidP="00F56402"/>
          <w:p w:rsidR="00824C8C" w:rsidRDefault="00824C8C" w:rsidP="00F56402"/>
          <w:p w:rsidR="00824C8C" w:rsidRDefault="00824C8C" w:rsidP="00F56402"/>
          <w:p w:rsidR="00824C8C" w:rsidRDefault="00824C8C" w:rsidP="00F56402"/>
          <w:p w:rsidR="00824C8C" w:rsidRDefault="00824C8C" w:rsidP="00F56402"/>
          <w:p w:rsidR="00824C8C" w:rsidRDefault="00824C8C" w:rsidP="00F56402"/>
          <w:p w:rsidR="00824C8C" w:rsidRDefault="00824C8C" w:rsidP="00F56402"/>
          <w:p w:rsidR="00824C8C" w:rsidRPr="00C34C3B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Основание для разработки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 w:rsidRPr="00C109AC">
              <w:t xml:space="preserve"> </w:t>
            </w:r>
            <w:r w:rsidRPr="00C109AC">
              <w:rPr>
                <w:rFonts w:ascii="Times New Roman" w:hAnsi="Times New Roman"/>
                <w:szCs w:val="28"/>
              </w:rPr>
              <w:t>Правовую основу Программы - составляют: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Конституция </w:t>
            </w:r>
            <w:r w:rsidRPr="00C109AC">
              <w:rPr>
                <w:rFonts w:ascii="Times New Roman" w:hAnsi="Times New Roman"/>
                <w:szCs w:val="28"/>
              </w:rPr>
              <w:t>Российской Федерации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824C8C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062">
              <w:rPr>
                <w:rFonts w:ascii="Times New Roman" w:hAnsi="Times New Roman"/>
                <w:sz w:val="28"/>
                <w:szCs w:val="28"/>
              </w:rPr>
              <w:t>Федеральный закон от 6 марта 2006 года № 35-ФЗ «О противодействии терроризму»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Федеральный закон от 25.07.2002 №114-ФЗ «О противодействии экстремистской деятельности»;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«Концепция общественной безопасности в Российской Федерации» (утв. Президентом РФ 14.11.2013 № Пр-2685);</w:t>
            </w:r>
          </w:p>
          <w:p w:rsidR="00824C8C" w:rsidRPr="00930062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062">
              <w:rPr>
                <w:rFonts w:ascii="Times New Roman" w:hAnsi="Times New Roman"/>
                <w:sz w:val="28"/>
                <w:szCs w:val="28"/>
              </w:rPr>
              <w:t>Указ Президента Российской Федерации от 13 сентября 2004 года № 1167 «О неотложных мерах по повышению эффективности борьбы с терроризмом»;</w:t>
            </w:r>
          </w:p>
          <w:p w:rsidR="00824C8C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062">
              <w:rPr>
                <w:rFonts w:ascii="Times New Roman" w:hAnsi="Times New Roman"/>
                <w:sz w:val="28"/>
                <w:szCs w:val="28"/>
              </w:rPr>
              <w:t xml:space="preserve"> Указ Президента Российской Федерации от 15 февраля 2006 года № 116 «О мерах по противодействию терроризму»;</w:t>
            </w:r>
          </w:p>
          <w:p w:rsidR="00824C8C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Концепция противодействия терроризму в Российской Федерации, утвержденная Президентом Российской Федерации 5 октября 2009 года;</w:t>
            </w:r>
          </w:p>
          <w:p w:rsidR="00824C8C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закон от 28.12.2010 № 390-ФЗ «О безопасности;</w:t>
            </w:r>
          </w:p>
          <w:p w:rsidR="00824C8C" w:rsidRDefault="00824C8C" w:rsidP="00F56402">
            <w:pPr>
              <w:pStyle w:val="a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24C8C" w:rsidRPr="00954046" w:rsidRDefault="00824C8C" w:rsidP="00F56402">
            <w:pPr>
              <w:pStyle w:val="ae"/>
              <w:rPr>
                <w:rStyle w:val="af1"/>
              </w:rPr>
            </w:pPr>
          </w:p>
          <w:p w:rsidR="00824C8C" w:rsidRPr="00C109AC" w:rsidRDefault="00824C8C" w:rsidP="00F56402">
            <w:pPr>
              <w:rPr>
                <w:rFonts w:ascii="Times New Roman" w:hAnsi="Times New Roman"/>
                <w:szCs w:val="28"/>
              </w:rPr>
            </w:pPr>
          </w:p>
        </w:tc>
      </w:tr>
      <w:tr w:rsidR="00824C8C" w:rsidRPr="00DB0EA8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Pr="00AE4CEF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Администраторы муниципальной 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E6631A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области.</w:t>
            </w:r>
          </w:p>
        </w:tc>
      </w:tr>
      <w:tr w:rsidR="00824C8C" w:rsidRPr="00DB0EA8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по делам ГО и ЧС Администрации Кашинского муниципального округа Тверской области, Отдел образования Администрации Кашинского муниципального округа Тверской области , Комитет по культуре, туризму, спорту и делам молодёжи Администрации Кашинского муниципального округа Тверской области, МКУ Управление сельскими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территориями, МО МВД России «Кашинский», ГКУ Тверской области «Центр занятости населения Кашинского муниципального округа Тверской области»</w:t>
            </w:r>
          </w:p>
        </w:tc>
      </w:tr>
      <w:tr w:rsidR="00824C8C" w:rsidRPr="00DB0EA8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Срок реализации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муниципальной</w:t>
            </w:r>
          </w:p>
          <w:p w:rsidR="00824C8C" w:rsidRPr="00AE4CEF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24C8C" w:rsidRPr="005F7AC3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2025-2030 годы</w:t>
            </w:r>
          </w:p>
        </w:tc>
      </w:tr>
      <w:tr w:rsidR="00824C8C" w:rsidRPr="00694838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Pr="00694838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</w:t>
            </w:r>
            <w:r w:rsidRPr="0069483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694838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государственной политики в области профилактики терроризма и экстремизма на территории Кашинского муниципального округа Тверской области</w:t>
            </w:r>
          </w:p>
        </w:tc>
      </w:tr>
      <w:tr w:rsidR="00824C8C" w:rsidRPr="00B211A9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Pr="00B211A9" w:rsidRDefault="00824C8C" w:rsidP="00F56402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EF3BCE" w:rsidRDefault="00824C8C" w:rsidP="00F56402">
            <w:pPr>
              <w:pStyle w:val="ad"/>
              <w:jc w:val="both"/>
            </w:pPr>
            <w:r w:rsidRPr="00B211A9">
              <w:rPr>
                <w:rFonts w:ascii="Times New Roman" w:hAnsi="Times New Roman"/>
                <w:sz w:val="28"/>
                <w:szCs w:val="28"/>
              </w:rPr>
              <w:t> </w:t>
            </w:r>
            <w:r w:rsidRPr="00EF3BCE">
              <w:rPr>
                <w:rFonts w:ascii="Times New Roman" w:hAnsi="Times New Roman"/>
                <w:sz w:val="28"/>
                <w:szCs w:val="28"/>
              </w:rPr>
              <w:t xml:space="preserve">Подпрограмма 1. </w:t>
            </w:r>
            <w:r>
              <w:rPr>
                <w:rFonts w:ascii="Times New Roman" w:hAnsi="Times New Roman"/>
                <w:sz w:val="28"/>
                <w:szCs w:val="28"/>
              </w:rPr>
              <w:t>Комплексные меры повышения уровня защищенности жизни и спокойствия граждан, проживающих на территории Кашинского муниципального округа Тверской области их законных прав и интересов на основе противодействия терроризму и экстремизму, профилактики и предупреждения их проявлений.</w:t>
            </w:r>
          </w:p>
          <w:p w:rsidR="00824C8C" w:rsidRPr="00EF3BCE" w:rsidRDefault="00824C8C" w:rsidP="00F56402"/>
        </w:tc>
      </w:tr>
      <w:tr w:rsidR="00824C8C" w:rsidRPr="00B211A9" w:rsidTr="00F56402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C" w:rsidRPr="00B211A9" w:rsidRDefault="00824C8C" w:rsidP="00F56402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B211A9">
              <w:rPr>
                <w:rFonts w:ascii="Times New Roman" w:hAnsi="Times New Roman"/>
                <w:sz w:val="28"/>
                <w:szCs w:val="28"/>
              </w:rPr>
              <w:t xml:space="preserve">Ожидаемые </w:t>
            </w:r>
            <w:r>
              <w:rPr>
                <w:rFonts w:ascii="Times New Roman" w:hAnsi="Times New Roman"/>
                <w:sz w:val="28"/>
                <w:szCs w:val="28"/>
              </w:rPr>
              <w:t>результаты реализации муниципальной программы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повышение эффективности государственной системы профилактики терроризма и экстремизма, а также минимизации и (или) ликвидации последствий терроризма и экстремизма, привлечение к организации деятельности по предупреждению терроризма и экстремизма предприятий, учреждений, организаций всех форм собственности, а также общественные организации и духовенство.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2. Увеличение количества проведенных мероприятий, направленных на поддержание межнационального и межконфессионального согласия.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3. Увеличение доли обучающихся, вовлеченных в мероприятия, направленные на профилактику терроризма и экстремизма от общего количества обучающихся.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4. Увеличение количества информационно- справочных материалов по профилактике терроризма и экстремизма.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5. Увеличение доли молодежи, вовлеченной в мероприятия, направленные на профилактику терроризма и экстремизма.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6. Увеличение доли граждан, положительно оценивающих состояние межконфессиональных отношений.</w:t>
            </w:r>
          </w:p>
          <w:p w:rsidR="00824C8C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7. Увеличение доли антитеррористической защищенности объектов.</w:t>
            </w:r>
          </w:p>
          <w:p w:rsidR="00824C8C" w:rsidRPr="00760798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8.Сохранение защищенности граждан от терроризма и экстремизма на территории Кашинского муниципального округа Тверской области на уровне 100%.</w:t>
            </w:r>
          </w:p>
        </w:tc>
      </w:tr>
      <w:tr w:rsidR="00824C8C" w:rsidRPr="00B211A9" w:rsidTr="00F5640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24C8C" w:rsidRPr="00B211A9" w:rsidRDefault="00824C8C" w:rsidP="00F56402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B211A9">
              <w:rPr>
                <w:rFonts w:ascii="Times New Roman" w:hAnsi="Times New Roman"/>
                <w:sz w:val="28"/>
                <w:szCs w:val="28"/>
              </w:rPr>
              <w:t xml:space="preserve">Объемы и источники </w:t>
            </w:r>
            <w:r w:rsidRPr="00B211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финансирования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 по годам её реализации в разрезе подпрограмм</w:t>
            </w:r>
          </w:p>
        </w:tc>
        <w:tc>
          <w:tcPr>
            <w:tcW w:w="7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4C4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объём финансирования муниципальной программы 673,5 </w:t>
            </w:r>
            <w:proofErr w:type="spellStart"/>
            <w:r w:rsidRPr="001F4C49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1F4C49">
              <w:rPr>
                <w:rFonts w:ascii="Times New Roman" w:hAnsi="Times New Roman"/>
                <w:sz w:val="28"/>
                <w:szCs w:val="28"/>
              </w:rPr>
              <w:t xml:space="preserve">. за счет бюджета Кашинского </w:t>
            </w:r>
            <w:r w:rsidRPr="001F4C49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округа Тверской области в том числе:</w:t>
            </w:r>
          </w:p>
        </w:tc>
      </w:tr>
      <w:tr w:rsidR="00824C8C" w:rsidRPr="00B211A9" w:rsidTr="00F5640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24C8C" w:rsidRPr="00B211A9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F213A6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13A6">
              <w:rPr>
                <w:rFonts w:ascii="Times New Roman" w:hAnsi="Times New Roman"/>
                <w:sz w:val="28"/>
                <w:szCs w:val="28"/>
              </w:rPr>
              <w:t>Номер подпрограммы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FF3E2A" w:rsidRDefault="00824C8C" w:rsidP="00F564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2026</w:t>
            </w:r>
          </w:p>
          <w:p w:rsidR="00824C8C" w:rsidRPr="001F4C49" w:rsidRDefault="00824C8C" w:rsidP="00F56402">
            <w:pPr>
              <w:rPr>
                <w:rFonts w:ascii="Times New Roman" w:hAnsi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2029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2030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Итого</w:t>
            </w:r>
          </w:p>
        </w:tc>
      </w:tr>
      <w:tr w:rsidR="00824C8C" w:rsidRPr="00B211A9" w:rsidTr="00F5640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24C8C" w:rsidRPr="00B211A9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F213A6" w:rsidRDefault="00824C8C" w:rsidP="00F56402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FF3E2A" w:rsidRDefault="00824C8C" w:rsidP="00F564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73,5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100,0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100,0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100,0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</w:rPr>
            </w:pPr>
            <w:r w:rsidRPr="001F4C49">
              <w:rPr>
                <w:rFonts w:ascii="Times New Roman" w:hAnsi="Times New Roman"/>
              </w:rPr>
              <w:t>100,0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673,5</w:t>
            </w:r>
          </w:p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824C8C" w:rsidRDefault="00824C8C" w:rsidP="00824C8C">
      <w:pPr>
        <w:pStyle w:val="10"/>
        <w:rPr>
          <w:rFonts w:ascii="Times New Roman" w:hAnsi="Times New Roman"/>
          <w:sz w:val="28"/>
          <w:szCs w:val="28"/>
        </w:rPr>
      </w:pPr>
      <w:bookmarkStart w:id="2" w:name="sub_100"/>
    </w:p>
    <w:p w:rsidR="00824C8C" w:rsidRDefault="00824C8C" w:rsidP="00824C8C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характеристика сферы реализации муниципальной программы</w:t>
      </w:r>
    </w:p>
    <w:p w:rsidR="00824C8C" w:rsidRPr="00C30101" w:rsidRDefault="00824C8C" w:rsidP="00824C8C"/>
    <w:p w:rsidR="00824C8C" w:rsidRDefault="00824C8C" w:rsidP="00824C8C">
      <w:pPr>
        <w:jc w:val="center"/>
        <w:rPr>
          <w:rFonts w:ascii="Times New Roman" w:hAnsi="Times New Roman"/>
          <w:b/>
          <w:szCs w:val="28"/>
        </w:rPr>
      </w:pPr>
      <w:r w:rsidRPr="00C30101">
        <w:rPr>
          <w:rFonts w:ascii="Times New Roman" w:hAnsi="Times New Roman"/>
          <w:b/>
          <w:szCs w:val="28"/>
        </w:rPr>
        <w:t xml:space="preserve">1.1.  </w:t>
      </w:r>
      <w:r>
        <w:rPr>
          <w:rFonts w:ascii="Times New Roman" w:hAnsi="Times New Roman"/>
          <w:b/>
          <w:szCs w:val="28"/>
        </w:rPr>
        <w:t>Общая характеристика сферы реализации муниципальной программы</w:t>
      </w:r>
    </w:p>
    <w:p w:rsidR="00824C8C" w:rsidRPr="00C30101" w:rsidRDefault="00824C8C" w:rsidP="00824C8C">
      <w:pPr>
        <w:jc w:val="center"/>
        <w:rPr>
          <w:rFonts w:ascii="Times New Roman" w:hAnsi="Times New Roman"/>
          <w:b/>
          <w:szCs w:val="28"/>
        </w:rPr>
      </w:pP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Разработка муниципальной программы «Профилактика терроризма и экстремизма на территории Кашинского муниципального округа Тверской области в 2025- 2030 годы» (далее – Программа) обусловлена необходимостью выработки системного, комплексного подхода к решению проблемы профилактики терроризма и экстремизма на территории Кашинского муниципального округа Тверской области.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Программа мероприятий по профилактике терроризма и экстремизма является важнейшим направлением реализации государственной политики Российской Федерации в области профилактики терроризма и экстремизма на территории Кашинского муниципального округа Тверской области путем совершенствования системы профилактических мер антитеррористической, </w:t>
      </w:r>
      <w:proofErr w:type="spellStart"/>
      <w:r>
        <w:rPr>
          <w:rFonts w:ascii="Times New Roman" w:hAnsi="Times New Roman"/>
          <w:szCs w:val="28"/>
        </w:rPr>
        <w:t>противоэкстремистской</w:t>
      </w:r>
      <w:proofErr w:type="spellEnd"/>
      <w:r>
        <w:rPr>
          <w:rFonts w:ascii="Times New Roman" w:hAnsi="Times New Roman"/>
          <w:szCs w:val="28"/>
        </w:rPr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муниципального образования, но и страны в целом.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Терроризм и экстремизм представляют реальную угрозу общественной безопасности, подрывают авторитет власти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На территории Кашинского муниципального округа Тверской области проживают представители различных национальностей, и в этих условиях развития современного общества особого внимания требует профилактика терроризма и экстремизма, в том числе в молодежной среде. Это вызвано как социально- экономическими, так и </w:t>
      </w:r>
      <w:proofErr w:type="spellStart"/>
      <w:r>
        <w:rPr>
          <w:rFonts w:ascii="Times New Roman" w:hAnsi="Times New Roman"/>
          <w:szCs w:val="28"/>
        </w:rPr>
        <w:t>этнорелигиозными</w:t>
      </w:r>
      <w:proofErr w:type="spellEnd"/>
      <w:r>
        <w:rPr>
          <w:rFonts w:ascii="Times New Roman" w:hAnsi="Times New Roman"/>
          <w:szCs w:val="28"/>
        </w:rPr>
        <w:t xml:space="preserve"> факторами. Необходимо сформировать у населения позитивные установки в отношении представителей </w:t>
      </w:r>
      <w:r>
        <w:rPr>
          <w:rFonts w:ascii="Times New Roman" w:hAnsi="Times New Roman"/>
          <w:szCs w:val="28"/>
        </w:rPr>
        <w:lastRenderedPageBreak/>
        <w:t>всех этнических групп, проживающих на территории Кашинского муниципального округа Тверской области, повысить уровень межэтнической и межконфессиональной толерантности, предотвратить формирование экстремистских молодежных объединений на почве этнической или конфессиональной вражды.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 w:rsidRPr="007511AE">
        <w:rPr>
          <w:rFonts w:ascii="Times New Roman" w:hAnsi="Times New Roman"/>
          <w:szCs w:val="28"/>
        </w:rPr>
        <w:t>Реализация большинства мероприятий Программы, укрепление взаимодействия правоохранительных органов и органа местного самоуправления позволит усилить работу в области профилактики терроризма и экстремизма, а также привлечь к организации деятельности по предупреждению терроризма и экстремизма предприятия, учреждения, организации всех форм собственности, а также общественные организации и духовенство.</w:t>
      </w:r>
    </w:p>
    <w:p w:rsidR="00824C8C" w:rsidRPr="007511AE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Кашинском муниципальном округе Тверской области накоплен положительный опыт по сохранению межнационального мира и согласия, ведется активная работа по искоренению рисков экстремизма в начальной стадии, повышению толерантности населения и преодоления </w:t>
      </w:r>
      <w:proofErr w:type="spellStart"/>
      <w:r>
        <w:rPr>
          <w:rFonts w:ascii="Times New Roman" w:hAnsi="Times New Roman"/>
          <w:szCs w:val="28"/>
        </w:rPr>
        <w:t>этносоциальных</w:t>
      </w:r>
      <w:proofErr w:type="spellEnd"/>
      <w:r>
        <w:rPr>
          <w:rFonts w:ascii="Times New Roman" w:hAnsi="Times New Roman"/>
          <w:szCs w:val="28"/>
        </w:rPr>
        <w:t xml:space="preserve"> и религиозных противоречий. Системный подход к мерам, направленным на предупреждение, выявление, устранение причин и условий, способствующих терроризму, экстремизму, совершению правонарушений, является одним из важнейших условий улучшения социально- экономической ситуации в округе.</w:t>
      </w:r>
    </w:p>
    <w:p w:rsidR="00824C8C" w:rsidRDefault="00824C8C" w:rsidP="00824C8C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Основные проблемы в сфере профилактики терроризма и экстремизма.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Основными проблемами в сфере противодействия терроризму и экстремизму могут быть обусловлены: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увеличение степени угроз и рисков проявления актов терроризма и экстремизма в связи с активизацией на территории Российской Федерации деятельности международных террористических и экстремистских организаций;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недостаточностью информационно- пропагандистской работы среди населения;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проблемами в сфере образования и воспитания подрастающего поколения, эффективной ориентации учащихся на формирование общегуманитарных ценностей, основанных на гражданственности и межнациональном согласии;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недостаточной компетентностью специалистов, отвечающих за профилактику, предупреждения и борьбу с терроризмом, экстремизмом;</w:t>
      </w:r>
    </w:p>
    <w:p w:rsidR="00824C8C" w:rsidRPr="00F13489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слабой инженерной защищенностью объектов на территории Кашинского муниципального округа Тверской области в сфере массового пребывания людей.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Основными направлениями решения проблем в сфере профилактики терроризма и экстремизма должны стать: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повышение уровня межведомственного взаимодействия в Кашинском муниципальном округе Тверской области,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молодежной и информационной политике, в сфере обеспечения общественного правопорядка;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 формирование у населения потребности в толерантном поведении к людям других национальностей и религиозных конфессий,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проведение информационных, пропагандистских мероприятий, с участием институтов гражданского общества, направленных на формирование нетерпимости к террористической и экстремистской идеологии, повышение бдительности населения;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вовлечение молодежи в систему реализации мер по противодействию распространению экстремистской и террористической идеологии;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организация воспитательной работы среди детей и молодежи, направленная на формирование толерантности межэтнической и межконфессиональной культуры в молодежной среде, профилактику агрессивного поведения и устранение причин и условий, способствующих совершению действий экстремистского характера;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привлечение граждан, общественных организаций, средств массовой информации для обеспечения максимальной эффективности деятельности по профилактике терроризма и экстремизма;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наращивание антитеррористической защищенности объектов с массовым пребыванием людей.</w:t>
      </w:r>
    </w:p>
    <w:p w:rsidR="00824C8C" w:rsidRPr="00590F6A" w:rsidRDefault="00824C8C" w:rsidP="00824C8C">
      <w:pPr>
        <w:rPr>
          <w:rFonts w:ascii="Times New Roman" w:hAnsi="Times New Roman"/>
          <w:szCs w:val="28"/>
        </w:rPr>
      </w:pPr>
    </w:p>
    <w:p w:rsidR="00824C8C" w:rsidRPr="004C4267" w:rsidRDefault="00824C8C" w:rsidP="00824C8C">
      <w:pPr>
        <w:rPr>
          <w:rFonts w:ascii="Times New Roman" w:hAnsi="Times New Roman"/>
          <w:b/>
          <w:szCs w:val="28"/>
        </w:rPr>
      </w:pPr>
      <w:bookmarkStart w:id="3" w:name="sub_200"/>
      <w:bookmarkEnd w:id="2"/>
      <w:r>
        <w:rPr>
          <w:rFonts w:ascii="Times New Roman" w:hAnsi="Times New Roman"/>
          <w:b/>
          <w:szCs w:val="28"/>
        </w:rPr>
        <w:t xml:space="preserve">                               </w:t>
      </w:r>
      <w:r>
        <w:rPr>
          <w:rFonts w:ascii="Times New Roman" w:hAnsi="Times New Roman"/>
          <w:szCs w:val="28"/>
        </w:rPr>
        <w:t xml:space="preserve">   </w:t>
      </w:r>
      <w:r>
        <w:rPr>
          <w:rFonts w:ascii="Times New Roman" w:hAnsi="Times New Roman"/>
          <w:b/>
          <w:szCs w:val="28"/>
        </w:rPr>
        <w:t>2. Цель муниципальной программы</w:t>
      </w:r>
    </w:p>
    <w:bookmarkEnd w:id="3"/>
    <w:p w:rsidR="00824C8C" w:rsidRPr="00B60719" w:rsidRDefault="00824C8C" w:rsidP="00824C8C">
      <w:pPr>
        <w:ind w:firstLine="720"/>
        <w:rPr>
          <w:rFonts w:ascii="Times New Roman" w:hAnsi="Times New Roman"/>
          <w:szCs w:val="28"/>
        </w:rPr>
      </w:pPr>
    </w:p>
    <w:p w:rsidR="00824C8C" w:rsidRPr="00B60719" w:rsidRDefault="00824C8C" w:rsidP="00824C8C">
      <w:pPr>
        <w:ind w:firstLine="720"/>
        <w:rPr>
          <w:rFonts w:ascii="Times New Roman" w:hAnsi="Times New Roman"/>
          <w:szCs w:val="28"/>
        </w:rPr>
      </w:pPr>
      <w:r w:rsidRPr="00B60719">
        <w:rPr>
          <w:rFonts w:ascii="Times New Roman" w:hAnsi="Times New Roman"/>
          <w:szCs w:val="28"/>
        </w:rPr>
        <w:t xml:space="preserve">Выявленные </w:t>
      </w:r>
      <w:r>
        <w:rPr>
          <w:rFonts w:ascii="Times New Roman" w:hAnsi="Times New Roman"/>
          <w:szCs w:val="28"/>
        </w:rPr>
        <w:t xml:space="preserve">проблемы и обозначенные задачи </w:t>
      </w:r>
      <w:r w:rsidRPr="00B60719">
        <w:rPr>
          <w:rFonts w:ascii="Times New Roman" w:hAnsi="Times New Roman"/>
          <w:szCs w:val="28"/>
        </w:rPr>
        <w:t>позволяют сформулиро</w:t>
      </w:r>
      <w:r>
        <w:rPr>
          <w:rFonts w:ascii="Times New Roman" w:hAnsi="Times New Roman"/>
          <w:szCs w:val="28"/>
        </w:rPr>
        <w:t>вать цель Программы.</w:t>
      </w:r>
    </w:p>
    <w:p w:rsidR="00824C8C" w:rsidRPr="00B60719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Целью Программы является</w:t>
      </w:r>
      <w:r w:rsidRPr="00853C0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Реализация государственной политики в области профилактики терроризма и экстремизма на территории Кашинского муниципального округа Тверской области.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Для достижения цели в области реализации государственной политики в области профилактики терроризма и экстремизма на территории Кашинского муниципального округа Тверской области, предусматривается выполнение следующих подпрограмм:</w:t>
      </w:r>
    </w:p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Pr="00207FA7">
        <w:rPr>
          <w:rFonts w:ascii="Times New Roman" w:hAnsi="Times New Roman"/>
          <w:szCs w:val="28"/>
        </w:rPr>
        <w:t xml:space="preserve">Комплексные меры повышения уровня защищенности жизни и спокойствия граждан, проживающих на </w:t>
      </w:r>
      <w:r>
        <w:rPr>
          <w:rFonts w:ascii="Times New Roman" w:hAnsi="Times New Roman"/>
          <w:szCs w:val="28"/>
        </w:rPr>
        <w:t>территории Кашинского муниципального</w:t>
      </w:r>
      <w:r w:rsidRPr="00207FA7">
        <w:rPr>
          <w:rFonts w:ascii="Times New Roman" w:hAnsi="Times New Roman"/>
          <w:szCs w:val="28"/>
        </w:rPr>
        <w:t xml:space="preserve"> округа Тверской области их законных прав и интересов на основе противодействия терроризму и экстремизму, профилактики и предупреждения их проявлени</w:t>
      </w:r>
      <w:r>
        <w:rPr>
          <w:rFonts w:ascii="Times New Roman" w:hAnsi="Times New Roman"/>
          <w:szCs w:val="28"/>
        </w:rPr>
        <w:t>й.</w:t>
      </w:r>
    </w:p>
    <w:p w:rsidR="00824C8C" w:rsidRPr="00207FA7" w:rsidRDefault="00824C8C" w:rsidP="00824C8C">
      <w:pPr>
        <w:ind w:firstLine="720"/>
        <w:rPr>
          <w:rFonts w:ascii="Times New Roman" w:hAnsi="Times New Roman"/>
          <w:szCs w:val="28"/>
        </w:rPr>
      </w:pPr>
    </w:p>
    <w:p w:rsidR="00824C8C" w:rsidRPr="00D557DD" w:rsidRDefault="00824C8C" w:rsidP="00824C8C">
      <w:pPr>
        <w:pStyle w:val="ad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3. Подпрограмма 1</w:t>
      </w:r>
      <w:r w:rsidRPr="00EF3BCE">
        <w:rPr>
          <w:rFonts w:ascii="Times New Roman" w:hAnsi="Times New Roman"/>
          <w:sz w:val="28"/>
          <w:szCs w:val="28"/>
        </w:rPr>
        <w:t xml:space="preserve">. </w:t>
      </w:r>
      <w:r w:rsidRPr="00D557DD">
        <w:rPr>
          <w:rFonts w:ascii="Times New Roman" w:hAnsi="Times New Roman"/>
          <w:b/>
          <w:sz w:val="28"/>
          <w:szCs w:val="28"/>
        </w:rPr>
        <w:t xml:space="preserve">«Комплексные меры повышения уровня защищенности жизни и спокойствия граждан, проживающих на </w:t>
      </w:r>
      <w:r>
        <w:rPr>
          <w:rFonts w:ascii="Times New Roman" w:hAnsi="Times New Roman"/>
          <w:b/>
          <w:sz w:val="28"/>
          <w:szCs w:val="28"/>
        </w:rPr>
        <w:t>территории Кашинского муниципального</w:t>
      </w:r>
      <w:r w:rsidRPr="00D557DD">
        <w:rPr>
          <w:rFonts w:ascii="Times New Roman" w:hAnsi="Times New Roman"/>
          <w:b/>
          <w:sz w:val="28"/>
          <w:szCs w:val="28"/>
        </w:rPr>
        <w:t xml:space="preserve"> округа</w:t>
      </w:r>
      <w:r>
        <w:rPr>
          <w:rFonts w:ascii="Times New Roman" w:hAnsi="Times New Roman"/>
          <w:b/>
          <w:sz w:val="28"/>
          <w:szCs w:val="28"/>
        </w:rPr>
        <w:t xml:space="preserve"> Тверской области</w:t>
      </w:r>
      <w:r w:rsidRPr="00D557DD">
        <w:rPr>
          <w:rFonts w:ascii="Times New Roman" w:hAnsi="Times New Roman"/>
          <w:b/>
          <w:sz w:val="28"/>
          <w:szCs w:val="28"/>
        </w:rPr>
        <w:t xml:space="preserve"> их законных прав и интересов на основе противодействия терроризму и экстремизму, профилактики и предупреждения их проявлений».</w:t>
      </w:r>
    </w:p>
    <w:p w:rsidR="00824C8C" w:rsidRPr="00D557DD" w:rsidRDefault="00824C8C" w:rsidP="00824C8C">
      <w:pPr>
        <w:jc w:val="center"/>
        <w:rPr>
          <w:rFonts w:ascii="Times New Roman" w:hAnsi="Times New Roman"/>
          <w:b/>
          <w:szCs w:val="28"/>
        </w:rPr>
      </w:pPr>
    </w:p>
    <w:p w:rsidR="00824C8C" w:rsidRDefault="00824C8C" w:rsidP="00824C8C">
      <w:pPr>
        <w:jc w:val="center"/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Подпрограмма 1 направлена на реализацию комплекса мер направленных на повышение уровня защищенности жизни и спокойствия граждан, </w:t>
      </w:r>
      <w:proofErr w:type="gramStart"/>
      <w:r>
        <w:rPr>
          <w:rFonts w:ascii="Times New Roman" w:hAnsi="Times New Roman"/>
          <w:szCs w:val="28"/>
        </w:rPr>
        <w:t>проживающих  на</w:t>
      </w:r>
      <w:proofErr w:type="gramEnd"/>
      <w:r>
        <w:rPr>
          <w:rFonts w:ascii="Times New Roman" w:hAnsi="Times New Roman"/>
          <w:szCs w:val="28"/>
        </w:rPr>
        <w:t xml:space="preserve"> территории Кашинского муниципального округа Тверской области их законных прав и интересов на основе противодействия терроризму и экстремизму, профилактики и предупреждения их проявлений.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Для реализации данной подпрограммы необходимо решить следующие управленческие задачи: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1. Организация профилактических и информационно- пропагандистских мероприятий, направленных на предупреждение террористической и экстремистской деятельности;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2. Усиление антитеррористической защищенности объектов с массовым пребыванием людей.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Решение задачи 1 характеризуется достижением следующего показателя: «Доля выполненных мероприятий от запланированных».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С целью решения поставленной задачи необходимо выполнить следующие административные мероприятия: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1) Организация работы антитеррористической комиссии Кашинского муниципального округа Тверской области. Решение данного мероприятия характеризуется достижением следующего показателя «Количество проведенных заседаний».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2) Организация обходов территорий населенных пунктов Кашинского муниципального округа Тверской области на предмет выявления и ликвидации последствий экстремисткой деятельности, которые проявляются в виде нанесения на архитектурные сооружения символов и знаков экстремисткой направленности. Решение данного мероприятия характеризуется достижением следующего показателя «Количество проведенных обходов».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3) Организация публикаций в газете «</w:t>
      </w:r>
      <w:proofErr w:type="spellStart"/>
      <w:r>
        <w:rPr>
          <w:rFonts w:ascii="Times New Roman" w:hAnsi="Times New Roman"/>
          <w:szCs w:val="28"/>
        </w:rPr>
        <w:t>Кашинская</w:t>
      </w:r>
      <w:proofErr w:type="spellEnd"/>
      <w:r>
        <w:rPr>
          <w:rFonts w:ascii="Times New Roman" w:hAnsi="Times New Roman"/>
          <w:szCs w:val="28"/>
        </w:rPr>
        <w:t xml:space="preserve"> газета» и на официальном сайте Кашинского муниципального округа Тверской области материалов, направленных на профилактику экстремистской деятельности среди населения округа.</w:t>
      </w:r>
      <w:r w:rsidRPr="0040574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публикаций в СМИ».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4)  Организация размещения в местах массового пребывания граждан, в том числе учреждениях образования, культуры, предприятиях средств наглядной агитации, предупреждающих о необходимости бдительности в связи с возможностью террористических актов и проявления экстремистской деятельности, а также правил поведения при совершенном террористическом акте.</w:t>
      </w:r>
      <w:r w:rsidRPr="0040574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мест размещения наглядной агитации».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5) Проведение мониторинга публикаций в средствах массовой информации Кашинского муниципального округа Тверской области в целях недопущения призывов к нарушению общественного порядка и пропаганды деятельности организаций террористической и экстремистской направленности.</w:t>
      </w:r>
      <w:r w:rsidRPr="0040574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</w:t>
      </w:r>
    </w:p>
    <w:p w:rsidR="00824C8C" w:rsidRPr="00EB4374" w:rsidRDefault="00824C8C" w:rsidP="00824C8C">
      <w:pPr>
        <w:rPr>
          <w:rFonts w:ascii="Times New Roman" w:hAnsi="Times New Roman"/>
          <w:szCs w:val="28"/>
        </w:rPr>
      </w:pPr>
      <w:r w:rsidRPr="00EB4374">
        <w:rPr>
          <w:rFonts w:ascii="Times New Roman" w:hAnsi="Times New Roman"/>
          <w:szCs w:val="28"/>
        </w:rPr>
        <w:t>«Количество проведенных мониторингов».</w:t>
      </w:r>
    </w:p>
    <w:p w:rsidR="00824C8C" w:rsidRPr="00EB4374" w:rsidRDefault="00824C8C" w:rsidP="00824C8C">
      <w:pPr>
        <w:rPr>
          <w:rFonts w:ascii="Times New Roman" w:hAnsi="Times New Roman"/>
          <w:szCs w:val="28"/>
        </w:rPr>
      </w:pPr>
      <w:r w:rsidRPr="00EB4374">
        <w:rPr>
          <w:rFonts w:ascii="Times New Roman" w:hAnsi="Times New Roman"/>
          <w:szCs w:val="28"/>
        </w:rPr>
        <w:lastRenderedPageBreak/>
        <w:t xml:space="preserve">      6) Совершенствование мер, направленных на профилактику экстремистских проявлений</w:t>
      </w:r>
      <w:r>
        <w:rPr>
          <w:rFonts w:ascii="Times New Roman" w:hAnsi="Times New Roman"/>
          <w:szCs w:val="28"/>
        </w:rPr>
        <w:t xml:space="preserve"> путем </w:t>
      </w:r>
      <w:r w:rsidRPr="00EB4374">
        <w:rPr>
          <w:rFonts w:ascii="Times New Roman" w:hAnsi="Times New Roman"/>
          <w:szCs w:val="28"/>
        </w:rPr>
        <w:t>организаци</w:t>
      </w:r>
      <w:r>
        <w:rPr>
          <w:rFonts w:ascii="Times New Roman" w:hAnsi="Times New Roman"/>
          <w:szCs w:val="28"/>
        </w:rPr>
        <w:t>и</w:t>
      </w:r>
      <w:r w:rsidRPr="00EB4374">
        <w:rPr>
          <w:rFonts w:ascii="Times New Roman" w:hAnsi="Times New Roman"/>
          <w:szCs w:val="28"/>
        </w:rPr>
        <w:t xml:space="preserve"> и проведени</w:t>
      </w:r>
      <w:r>
        <w:rPr>
          <w:rFonts w:ascii="Times New Roman" w:hAnsi="Times New Roman"/>
          <w:szCs w:val="28"/>
        </w:rPr>
        <w:t>я</w:t>
      </w:r>
      <w:r w:rsidRPr="00EB4374">
        <w:rPr>
          <w:rFonts w:ascii="Times New Roman" w:hAnsi="Times New Roman"/>
          <w:szCs w:val="28"/>
        </w:rPr>
        <w:t xml:space="preserve"> цикла тематических классных часов и тренингов по </w:t>
      </w:r>
      <w:proofErr w:type="spellStart"/>
      <w:r w:rsidRPr="00EB4374">
        <w:rPr>
          <w:rFonts w:ascii="Times New Roman" w:hAnsi="Times New Roman"/>
          <w:szCs w:val="28"/>
        </w:rPr>
        <w:t>медиаграмотности</w:t>
      </w:r>
      <w:proofErr w:type="spellEnd"/>
      <w:r w:rsidRPr="00EB4374">
        <w:rPr>
          <w:rFonts w:ascii="Times New Roman" w:hAnsi="Times New Roman"/>
          <w:szCs w:val="28"/>
        </w:rPr>
        <w:t xml:space="preserve"> и распознаванию </w:t>
      </w:r>
      <w:proofErr w:type="spellStart"/>
      <w:r w:rsidRPr="00EB4374">
        <w:rPr>
          <w:rFonts w:ascii="Times New Roman" w:hAnsi="Times New Roman"/>
          <w:szCs w:val="28"/>
        </w:rPr>
        <w:t>манипулятивных</w:t>
      </w:r>
      <w:proofErr w:type="spellEnd"/>
      <w:r w:rsidRPr="00EB4374">
        <w:rPr>
          <w:rFonts w:ascii="Times New Roman" w:hAnsi="Times New Roman"/>
          <w:szCs w:val="28"/>
        </w:rPr>
        <w:t xml:space="preserve"> техник в образовательных организациях и в учреждениях культуры для молодежного сообщества.</w:t>
      </w:r>
    </w:p>
    <w:p w:rsidR="00824C8C" w:rsidRPr="00EB4374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Pr="00EB4374">
        <w:rPr>
          <w:rFonts w:ascii="Times New Roman" w:hAnsi="Times New Roman"/>
          <w:szCs w:val="28"/>
        </w:rPr>
        <w:t xml:space="preserve">7) Проведение мероприятий по своевременному выявлению и пресечению фактов </w:t>
      </w:r>
      <w:proofErr w:type="spellStart"/>
      <w:r w:rsidRPr="00EB4374">
        <w:rPr>
          <w:rFonts w:ascii="Times New Roman" w:hAnsi="Times New Roman"/>
          <w:szCs w:val="28"/>
        </w:rPr>
        <w:t>радикализации</w:t>
      </w:r>
      <w:proofErr w:type="spellEnd"/>
      <w:r w:rsidRPr="00EB4374">
        <w:rPr>
          <w:rFonts w:ascii="Times New Roman" w:hAnsi="Times New Roman"/>
          <w:szCs w:val="28"/>
        </w:rPr>
        <w:t xml:space="preserve"> несовершеннолетних</w:t>
      </w:r>
      <w:r>
        <w:rPr>
          <w:rFonts w:ascii="Times New Roman" w:hAnsi="Times New Roman"/>
          <w:szCs w:val="28"/>
        </w:rPr>
        <w:t xml:space="preserve"> путем </w:t>
      </w:r>
      <w:r w:rsidRPr="00EB4374">
        <w:rPr>
          <w:rFonts w:ascii="Times New Roman" w:hAnsi="Times New Roman"/>
          <w:szCs w:val="28"/>
        </w:rPr>
        <w:t>организаци</w:t>
      </w:r>
      <w:r>
        <w:rPr>
          <w:rFonts w:ascii="Times New Roman" w:hAnsi="Times New Roman"/>
          <w:szCs w:val="28"/>
        </w:rPr>
        <w:t>и</w:t>
      </w:r>
      <w:r w:rsidRPr="00EB4374">
        <w:rPr>
          <w:rFonts w:ascii="Times New Roman" w:hAnsi="Times New Roman"/>
          <w:szCs w:val="28"/>
        </w:rPr>
        <w:t xml:space="preserve"> межведомственного обмена информацией, проведени</w:t>
      </w:r>
      <w:r>
        <w:rPr>
          <w:rFonts w:ascii="Times New Roman" w:hAnsi="Times New Roman"/>
          <w:szCs w:val="28"/>
        </w:rPr>
        <w:t>я</w:t>
      </w:r>
      <w:r w:rsidRPr="00EB4374">
        <w:rPr>
          <w:rFonts w:ascii="Times New Roman" w:hAnsi="Times New Roman"/>
          <w:szCs w:val="28"/>
        </w:rPr>
        <w:t xml:space="preserve"> совместных межведомственных рейдов и патронажей семей и несовершеннолетних группы риска.</w:t>
      </w:r>
    </w:p>
    <w:p w:rsidR="00824C8C" w:rsidRPr="00EB4374" w:rsidRDefault="00824C8C" w:rsidP="00824C8C">
      <w:pPr>
        <w:rPr>
          <w:rFonts w:ascii="Times New Roman" w:hAnsi="Times New Roman"/>
          <w:szCs w:val="28"/>
        </w:rPr>
      </w:pPr>
      <w:r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    </w:t>
      </w:r>
      <w:r w:rsidRPr="00EB4374">
        <w:rPr>
          <w:rStyle w:val="ac"/>
          <w:rFonts w:ascii="Times New Roman" w:hAnsi="Times New Roman"/>
          <w:b w:val="0"/>
          <w:bCs/>
          <w:color w:val="auto"/>
          <w:szCs w:val="28"/>
        </w:rPr>
        <w:t>8) Создание условий для повышения культуры информационной безопасности в молодежной среде, как эффективного инструмента профилактики экстремизма</w:t>
      </w:r>
      <w:r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путем</w:t>
      </w:r>
      <w:r w:rsidRPr="00EB437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проведени</w:t>
      </w:r>
      <w:r>
        <w:rPr>
          <w:rStyle w:val="ac"/>
          <w:rFonts w:ascii="Times New Roman" w:hAnsi="Times New Roman"/>
          <w:b w:val="0"/>
          <w:bCs/>
          <w:color w:val="auto"/>
          <w:szCs w:val="28"/>
        </w:rPr>
        <w:t>я</w:t>
      </w:r>
      <w:r w:rsidRPr="00EB437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тематических недель </w:t>
      </w:r>
      <w:proofErr w:type="spellStart"/>
      <w:r w:rsidRPr="00EB4374">
        <w:rPr>
          <w:rStyle w:val="ac"/>
          <w:rFonts w:ascii="Times New Roman" w:hAnsi="Times New Roman"/>
          <w:b w:val="0"/>
          <w:bCs/>
          <w:color w:val="auto"/>
          <w:szCs w:val="28"/>
        </w:rPr>
        <w:t>кибербезопасности</w:t>
      </w:r>
      <w:proofErr w:type="spellEnd"/>
      <w:r w:rsidRPr="00EB4374">
        <w:rPr>
          <w:rStyle w:val="ac"/>
          <w:rFonts w:ascii="Times New Roman" w:hAnsi="Times New Roman"/>
          <w:b w:val="0"/>
          <w:bCs/>
          <w:color w:val="auto"/>
          <w:szCs w:val="28"/>
        </w:rPr>
        <w:t xml:space="preserve"> для школ, колледжей, молодежного центра и учреждений культуры с привлечением представителей МВД, духовенства, общественных организаций и объединений.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9) Организация адресного распространения и размещения в местах компактного проживания, обучения и работы иностранных граждан на территории Кашинского муниципального округа Тверской области информации о требованиях действующего миграционного законодательства, а также контактных телефонов, по которым указанным гражданам следует обращаться в случаях совершения в отношении них противоправных действий.</w:t>
      </w:r>
      <w:r w:rsidRPr="007E246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«Доля иностранных граждан, охваченных мероприятиями».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10) Организация проведения тематических мероприятий и конференций на тему «Духовность и культура против экстремизма и терроризма», конкурса «Твоя и моя правда», викторин, с целью формирования у граждан уважительного отношения к традициям и обычаям различных народов и национальностей.</w:t>
      </w:r>
      <w:r w:rsidRPr="0008071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проведенных мероприятий».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11) Организация проведения социологических исследований на тему «Моя толерантность» в образовательных учреждениях, с целью выявления и обнаружения степени распространения экстремистских идей и настроения среди учащихся.</w:t>
      </w:r>
      <w:r w:rsidRPr="0008071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проведенных исследований».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12) Реализация социально-экономических мер, предусмотренных законодательством Российской Федерации, в отношении лиц, отбывающих наказание за совершение преступлений террористического характера, направленных на их </w:t>
      </w:r>
      <w:proofErr w:type="spellStart"/>
      <w:r>
        <w:rPr>
          <w:rFonts w:ascii="Times New Roman" w:hAnsi="Times New Roman"/>
          <w:szCs w:val="28"/>
        </w:rPr>
        <w:t>ресоциализацию</w:t>
      </w:r>
      <w:proofErr w:type="spellEnd"/>
      <w:r>
        <w:rPr>
          <w:rFonts w:ascii="Times New Roman" w:hAnsi="Times New Roman"/>
          <w:szCs w:val="28"/>
        </w:rPr>
        <w:t>.</w:t>
      </w:r>
      <w:r w:rsidRPr="0008071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лиц, охваченных реализацией социально- экономических мер».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Решение задачи 2 характеризуется достижением значения следующего показателя «Доля учреждений, предприятий, охваченных мероприятиями по предупреждению угроз терроризма и экстремизма».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С целью решения поставленной задачи необходимо выполнить следующие административные мероприятия: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1. Мониторинг состояния антитеррористической защищенности учреждений, предприятий Кашинского муниципального округа Тверской области.</w:t>
      </w:r>
      <w:r w:rsidRPr="00814DC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Решение данного мероприятия характеризуется достижением следующего показателя «Доля учреждений, </w:t>
      </w:r>
      <w:proofErr w:type="gramStart"/>
      <w:r>
        <w:rPr>
          <w:rFonts w:ascii="Times New Roman" w:hAnsi="Times New Roman"/>
          <w:szCs w:val="28"/>
        </w:rPr>
        <w:t>предприятий</w:t>
      </w:r>
      <w:proofErr w:type="gramEnd"/>
      <w:r>
        <w:rPr>
          <w:rFonts w:ascii="Times New Roman" w:hAnsi="Times New Roman"/>
          <w:szCs w:val="28"/>
        </w:rPr>
        <w:t xml:space="preserve"> подлежащих охвату мероприятиями по предупреждению угроз терроризма и экстремизма».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2. Проведение работы по обследованию потенциально опасных и особо важных объектов, объектов жизнеобеспечения и мест массового пребывания людей, в целях проверки технической оснащенности и возможности противостоять антитеррористическим актам.</w:t>
      </w:r>
      <w:r w:rsidRPr="00EA7F0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проведенных обследований объектов, подпадающих под проверку по антитеррористической защищенности».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3.  Проведение учебных тренировок на объектах культуры, образования, спорта, транспорта, особо значимых объектов по отработке действий при угрозе совершения террористического акта.</w:t>
      </w:r>
      <w:r w:rsidRPr="00EA7F0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проведенных тренировок».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4.   Осуществление мер антитеррористической безопасности при проведении массовых мероприятий.</w:t>
      </w:r>
      <w:r w:rsidRPr="0008088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«Доля массовых мероприятий обеспеченных принятием мер по предупреждению угроз терроризма и экстремизма».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5. Мероприятие подпрограммы: установка камер визуального видеонаблюдения в местах массового пребывания людей.</w:t>
      </w:r>
    </w:p>
    <w:p w:rsidR="00824C8C" w:rsidRDefault="00824C8C" w:rsidP="00824C8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данного мероприятия характеризуется достижением следующего показателя «количество установленных видеокамер визуального видеонаблюдения».</w:t>
      </w: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2.2. Механизм предоставления бюджетных ассигнований для                            выполнения мероприятий подпрограммы.</w:t>
      </w:r>
    </w:p>
    <w:p w:rsidR="00824C8C" w:rsidRDefault="00824C8C" w:rsidP="00824C8C">
      <w:pPr>
        <w:jc w:val="center"/>
        <w:rPr>
          <w:rFonts w:ascii="Times New Roman" w:hAnsi="Times New Roman"/>
          <w:b/>
          <w:szCs w:val="28"/>
        </w:rPr>
      </w:pPr>
    </w:p>
    <w:p w:rsidR="00824C8C" w:rsidRDefault="00824C8C" w:rsidP="00824C8C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Программные мероприятия предусматривают перечисление денежных средств на основании финансовых документов по назначению.</w:t>
      </w:r>
    </w:p>
    <w:p w:rsidR="00824C8C" w:rsidRDefault="00824C8C" w:rsidP="00824C8C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Денежные средства перечисляются с лицевого счёта Администрации Кашинского муниципального округа Тверской области в пределах лимитов бюджетных ассигнований, установленных на год данной подпрограммой.</w:t>
      </w:r>
    </w:p>
    <w:p w:rsidR="00824C8C" w:rsidRDefault="00824C8C" w:rsidP="00824C8C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Ответственность за целевое использование бюджетных средств несёт Отдел по делам гражданской обороны и чрезвычайным ситуациям.</w:t>
      </w:r>
    </w:p>
    <w:p w:rsidR="00824C8C" w:rsidRDefault="00824C8C" w:rsidP="00824C8C">
      <w:pPr>
        <w:ind w:firstLine="708"/>
        <w:rPr>
          <w:rFonts w:ascii="Times New Roman" w:hAnsi="Times New Roman"/>
          <w:szCs w:val="28"/>
        </w:rPr>
      </w:pPr>
    </w:p>
    <w:p w:rsidR="00824C8C" w:rsidRDefault="00824C8C" w:rsidP="00824C8C">
      <w:pPr>
        <w:rPr>
          <w:rFonts w:ascii="Times New Roman" w:hAnsi="Times New Roman"/>
          <w:szCs w:val="28"/>
        </w:rPr>
      </w:pPr>
    </w:p>
    <w:p w:rsidR="00824C8C" w:rsidRDefault="00824C8C" w:rsidP="00824C8C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2.3. Объём финансовых ресурсов необходимый для реализации</w:t>
      </w:r>
    </w:p>
    <w:p w:rsidR="00824C8C" w:rsidRDefault="00824C8C" w:rsidP="00824C8C">
      <w:pPr>
        <w:ind w:firstLine="708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подпрограммы.</w:t>
      </w:r>
    </w:p>
    <w:p w:rsidR="00824C8C" w:rsidRDefault="00824C8C" w:rsidP="00824C8C">
      <w:pPr>
        <w:ind w:firstLine="708"/>
        <w:jc w:val="center"/>
        <w:rPr>
          <w:rFonts w:ascii="Times New Roman" w:hAnsi="Times New Roman"/>
          <w:b/>
          <w:szCs w:val="28"/>
        </w:rPr>
      </w:pPr>
    </w:p>
    <w:p w:rsidR="00824C8C" w:rsidRDefault="00824C8C" w:rsidP="00824C8C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Общий объём бюджетных ассигнований на реализацию подпрограммы 1 составляет </w:t>
      </w:r>
      <w:r w:rsidRPr="001F4C49">
        <w:rPr>
          <w:rFonts w:ascii="Times New Roman" w:hAnsi="Times New Roman"/>
          <w:szCs w:val="28"/>
        </w:rPr>
        <w:t>673,5 тыс</w:t>
      </w:r>
      <w:r>
        <w:rPr>
          <w:rFonts w:ascii="Times New Roman" w:hAnsi="Times New Roman"/>
          <w:szCs w:val="28"/>
        </w:rPr>
        <w:t>. руб.</w:t>
      </w:r>
    </w:p>
    <w:p w:rsidR="00824C8C" w:rsidRPr="00225FCC" w:rsidRDefault="00824C8C" w:rsidP="00824C8C">
      <w:pPr>
        <w:ind w:firstLine="708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>Объём бюджетных ассигнований на реализацию подпрограммы 1 в разрезе задач приведён в таблице 1.</w:t>
      </w:r>
      <w:r>
        <w:rPr>
          <w:rFonts w:ascii="Times New Roman" w:hAnsi="Times New Roman"/>
          <w:b/>
          <w:szCs w:val="28"/>
        </w:rPr>
        <w:t xml:space="preserve">        </w:t>
      </w:r>
    </w:p>
    <w:p w:rsidR="00824C8C" w:rsidRPr="00F66C1B" w:rsidRDefault="00824C8C" w:rsidP="00824C8C">
      <w:pPr>
        <w:ind w:left="7200"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Таблица 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493"/>
        <w:gridCol w:w="3544"/>
        <w:gridCol w:w="1842"/>
      </w:tblGrid>
      <w:tr w:rsidR="00824C8C" w:rsidRPr="00F66C1B" w:rsidTr="00F56402">
        <w:tc>
          <w:tcPr>
            <w:tcW w:w="1760" w:type="dxa"/>
            <w:vMerge w:val="restart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F66C1B">
              <w:rPr>
                <w:rFonts w:ascii="Times New Roman" w:hAnsi="Times New Roman"/>
                <w:szCs w:val="28"/>
              </w:rPr>
              <w:t>Годы реализации программы</w:t>
            </w:r>
          </w:p>
        </w:tc>
        <w:tc>
          <w:tcPr>
            <w:tcW w:w="6037" w:type="dxa"/>
            <w:gridSpan w:val="2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F66C1B">
              <w:rPr>
                <w:rFonts w:ascii="Times New Roman" w:hAnsi="Times New Roman"/>
                <w:szCs w:val="28"/>
              </w:rPr>
              <w:t>Объем бюджетных ассигнований, выделен</w:t>
            </w:r>
            <w:r>
              <w:rPr>
                <w:rFonts w:ascii="Times New Roman" w:hAnsi="Times New Roman"/>
                <w:szCs w:val="28"/>
              </w:rPr>
              <w:t>ный на реализацию подпрограммы 1</w:t>
            </w:r>
            <w:r w:rsidRPr="00F66C1B">
              <w:rPr>
                <w:rFonts w:ascii="Times New Roman" w:hAnsi="Times New Roman"/>
                <w:szCs w:val="28"/>
              </w:rPr>
              <w:t xml:space="preserve">, </w:t>
            </w:r>
            <w:proofErr w:type="spellStart"/>
            <w:r w:rsidRPr="00F66C1B">
              <w:rPr>
                <w:rFonts w:ascii="Times New Roman" w:hAnsi="Times New Roman"/>
                <w:szCs w:val="28"/>
              </w:rPr>
              <w:t>тыс.руб</w:t>
            </w:r>
            <w:proofErr w:type="spellEnd"/>
            <w:r w:rsidRPr="00F66C1B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F66C1B">
              <w:rPr>
                <w:rFonts w:ascii="Times New Roman" w:hAnsi="Times New Roman"/>
                <w:szCs w:val="28"/>
              </w:rPr>
              <w:t>Итого,</w:t>
            </w:r>
          </w:p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F66C1B">
              <w:rPr>
                <w:rFonts w:ascii="Times New Roman" w:hAnsi="Times New Roman"/>
                <w:szCs w:val="28"/>
              </w:rPr>
              <w:t>тыс.руб</w:t>
            </w:r>
            <w:proofErr w:type="spellEnd"/>
            <w:r w:rsidRPr="00F66C1B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824C8C" w:rsidRPr="00F66C1B" w:rsidTr="00F56402">
        <w:tc>
          <w:tcPr>
            <w:tcW w:w="1760" w:type="dxa"/>
            <w:vMerge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F66C1B">
              <w:rPr>
                <w:rFonts w:ascii="Times New Roman" w:hAnsi="Times New Roman"/>
                <w:szCs w:val="28"/>
              </w:rPr>
              <w:t xml:space="preserve">Задача 1 </w:t>
            </w:r>
            <w:r>
              <w:rPr>
                <w:rFonts w:ascii="Times New Roman" w:hAnsi="Times New Roman"/>
                <w:szCs w:val="28"/>
              </w:rPr>
              <w:t>Организация профилактических и информационно- пропагандистских мероприятий, направленных на предупреждение террористической и экстремистской деятельности</w:t>
            </w:r>
          </w:p>
        </w:tc>
        <w:tc>
          <w:tcPr>
            <w:tcW w:w="3544" w:type="dxa"/>
            <w:shd w:val="clear" w:color="auto" w:fill="auto"/>
          </w:tcPr>
          <w:p w:rsidR="00824C8C" w:rsidRDefault="00824C8C" w:rsidP="00F56402">
            <w:pPr>
              <w:ind w:firstLine="54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Задача 2</w:t>
            </w:r>
          </w:p>
          <w:p w:rsidR="00824C8C" w:rsidRPr="00F66C1B" w:rsidRDefault="00824C8C" w:rsidP="00F5640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Усиление антитеррористической защищенности объектов с массовым пребыванием людей</w:t>
            </w:r>
          </w:p>
        </w:tc>
        <w:tc>
          <w:tcPr>
            <w:tcW w:w="1842" w:type="dxa"/>
            <w:vMerge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2025</w:t>
            </w:r>
            <w:r w:rsidRPr="00F66C1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200,0</w:t>
            </w:r>
          </w:p>
        </w:tc>
        <w:tc>
          <w:tcPr>
            <w:tcW w:w="1842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200,0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2026</w:t>
            </w:r>
            <w:r w:rsidRPr="00F66C1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73,5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73,5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2027</w:t>
            </w:r>
            <w:r w:rsidRPr="00F66C1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2028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2029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2030 г.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100,0</w:t>
            </w:r>
          </w:p>
        </w:tc>
      </w:tr>
      <w:tr w:rsidR="00824C8C" w:rsidRPr="00F66C1B" w:rsidTr="00F56402">
        <w:tc>
          <w:tcPr>
            <w:tcW w:w="1760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F66C1B">
              <w:rPr>
                <w:rFonts w:ascii="Times New Roman" w:hAnsi="Times New Roman"/>
                <w:szCs w:val="28"/>
              </w:rPr>
              <w:t>Всего, тыс. руб.</w:t>
            </w:r>
          </w:p>
        </w:tc>
        <w:tc>
          <w:tcPr>
            <w:tcW w:w="2493" w:type="dxa"/>
            <w:shd w:val="clear" w:color="auto" w:fill="auto"/>
          </w:tcPr>
          <w:p w:rsidR="00824C8C" w:rsidRPr="00F66C1B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3544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673,5</w:t>
            </w:r>
          </w:p>
        </w:tc>
        <w:tc>
          <w:tcPr>
            <w:tcW w:w="1842" w:type="dxa"/>
            <w:shd w:val="clear" w:color="auto" w:fill="auto"/>
          </w:tcPr>
          <w:p w:rsidR="00824C8C" w:rsidRPr="001F4C49" w:rsidRDefault="00824C8C" w:rsidP="00F56402">
            <w:pPr>
              <w:jc w:val="center"/>
              <w:rPr>
                <w:rFonts w:ascii="Times New Roman" w:hAnsi="Times New Roman"/>
                <w:szCs w:val="28"/>
              </w:rPr>
            </w:pPr>
            <w:r w:rsidRPr="001F4C49">
              <w:rPr>
                <w:rFonts w:ascii="Times New Roman" w:hAnsi="Times New Roman"/>
                <w:szCs w:val="28"/>
              </w:rPr>
              <w:t>673,5</w:t>
            </w:r>
          </w:p>
        </w:tc>
      </w:tr>
    </w:tbl>
    <w:p w:rsidR="00824C8C" w:rsidRDefault="00824C8C" w:rsidP="00824C8C">
      <w:pPr>
        <w:ind w:firstLine="720"/>
        <w:rPr>
          <w:rFonts w:ascii="Times New Roman" w:hAnsi="Times New Roman"/>
          <w:szCs w:val="28"/>
        </w:rPr>
      </w:pPr>
    </w:p>
    <w:p w:rsidR="00824C8C" w:rsidRDefault="00824C8C" w:rsidP="00824C8C">
      <w:pPr>
        <w:pStyle w:val="ConsPlusCell"/>
        <w:rPr>
          <w:b/>
          <w:sz w:val="28"/>
          <w:szCs w:val="28"/>
        </w:rPr>
      </w:pPr>
    </w:p>
    <w:p w:rsidR="008E4128" w:rsidRDefault="008E4128">
      <w:pPr>
        <w:rPr>
          <w:rFonts w:ascii="Times New Roman" w:hAnsi="Times New Roman"/>
        </w:rPr>
      </w:pPr>
    </w:p>
    <w:p w:rsidR="008E4128" w:rsidRDefault="008E4128">
      <w:pPr>
        <w:rPr>
          <w:rFonts w:ascii="Times New Roman" w:hAnsi="Times New Roman"/>
        </w:rPr>
      </w:pPr>
    </w:p>
    <w:p w:rsidR="008E4128" w:rsidRDefault="008E4128"/>
    <w:sectPr w:rsidR="008E4128">
      <w:pgSz w:w="11908" w:h="1684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28"/>
    <w:rsid w:val="001613C5"/>
    <w:rsid w:val="002B118D"/>
    <w:rsid w:val="002F4B27"/>
    <w:rsid w:val="003B7456"/>
    <w:rsid w:val="006222F4"/>
    <w:rsid w:val="006630EF"/>
    <w:rsid w:val="006E2319"/>
    <w:rsid w:val="00820680"/>
    <w:rsid w:val="00824C8C"/>
    <w:rsid w:val="008E4128"/>
    <w:rsid w:val="00A572B2"/>
    <w:rsid w:val="00A9701D"/>
    <w:rsid w:val="00C926EC"/>
    <w:rsid w:val="00E051CA"/>
    <w:rsid w:val="00E2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0C9FC-D49E-43C6-BBD9-3709E643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No Spacing"/>
    <w:link w:val="a4"/>
    <w:pPr>
      <w:jc w:val="both"/>
    </w:pPr>
    <w:rPr>
      <w:sz w:val="28"/>
    </w:rPr>
  </w:style>
  <w:style w:type="character" w:customStyle="1" w:styleId="a4">
    <w:name w:val="Без интервала Знак"/>
    <w:link w:val="a3"/>
    <w:rPr>
      <w:sz w:val="2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16">
    <w:name w:val="Обычный1"/>
    <w:link w:val="17"/>
    <w:rPr>
      <w:sz w:val="28"/>
    </w:rPr>
  </w:style>
  <w:style w:type="character" w:customStyle="1" w:styleId="17">
    <w:name w:val="Обычный1"/>
    <w:link w:val="16"/>
    <w:rPr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a">
    <w:name w:val="toc 1"/>
    <w:basedOn w:val="a"/>
    <w:next w:val="a"/>
    <w:link w:val="1b"/>
    <w:uiPriority w:val="39"/>
    <w:rPr>
      <w:b/>
    </w:rPr>
  </w:style>
  <w:style w:type="character" w:customStyle="1" w:styleId="1b">
    <w:name w:val="Оглавление 1 Знак"/>
    <w:basedOn w:val="1"/>
    <w:link w:val="1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8">
    <w:name w:val="Subtitle"/>
    <w:basedOn w:val="a"/>
    <w:next w:val="a"/>
    <w:link w:val="a9"/>
    <w:uiPriority w:val="11"/>
    <w:qFormat/>
    <w:rPr>
      <w:i/>
    </w:rPr>
  </w:style>
  <w:style w:type="character" w:customStyle="1" w:styleId="a9">
    <w:name w:val="Подзаголовок Знак"/>
    <w:basedOn w:val="1"/>
    <w:link w:val="a8"/>
    <w:rPr>
      <w:i/>
      <w:sz w:val="28"/>
    </w:rPr>
  </w:style>
  <w:style w:type="paragraph" w:styleId="aa">
    <w:name w:val="Title"/>
    <w:basedOn w:val="a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Заголовок Знак"/>
    <w:basedOn w:val="1"/>
    <w:link w:val="aa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33">
    <w:name w:val="Основной шрифт абзаца3"/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character" w:customStyle="1" w:styleId="ac">
    <w:name w:val="Цветовое выделение"/>
    <w:rsid w:val="00824C8C"/>
    <w:rPr>
      <w:b/>
      <w:color w:val="000080"/>
    </w:rPr>
  </w:style>
  <w:style w:type="paragraph" w:customStyle="1" w:styleId="ad">
    <w:name w:val="Прижатый влево"/>
    <w:basedOn w:val="a"/>
    <w:next w:val="a"/>
    <w:rsid w:val="00824C8C"/>
    <w:pPr>
      <w:widowControl w:val="0"/>
      <w:autoSpaceDE w:val="0"/>
      <w:autoSpaceDN w:val="0"/>
      <w:adjustRightInd w:val="0"/>
      <w:jc w:val="left"/>
    </w:pPr>
    <w:rPr>
      <w:rFonts w:ascii="Arial" w:hAnsi="Arial"/>
      <w:color w:val="auto"/>
      <w:sz w:val="24"/>
      <w:szCs w:val="24"/>
    </w:rPr>
  </w:style>
  <w:style w:type="paragraph" w:customStyle="1" w:styleId="ConsPlusCell">
    <w:name w:val="ConsPlusCell"/>
    <w:rsid w:val="00824C8C"/>
    <w:pPr>
      <w:widowControl w:val="0"/>
      <w:suppressAutoHyphens/>
      <w:autoSpaceDE w:val="0"/>
    </w:pPr>
    <w:rPr>
      <w:rFonts w:ascii="Times New Roman" w:hAnsi="Times New Roman"/>
      <w:color w:val="auto"/>
      <w:szCs w:val="24"/>
      <w:lang w:eastAsia="ar-SA"/>
    </w:rPr>
  </w:style>
  <w:style w:type="paragraph" w:styleId="ae">
    <w:name w:val="List Paragraph"/>
    <w:basedOn w:val="a"/>
    <w:qFormat/>
    <w:rsid w:val="00824C8C"/>
    <w:pPr>
      <w:suppressAutoHyphens/>
      <w:ind w:left="720"/>
      <w:jc w:val="left"/>
    </w:pPr>
    <w:rPr>
      <w:rFonts w:ascii="Times New Roman" w:hAnsi="Times New Roman"/>
      <w:color w:val="auto"/>
      <w:sz w:val="24"/>
      <w:szCs w:val="24"/>
      <w:lang w:eastAsia="ar-SA"/>
    </w:rPr>
  </w:style>
  <w:style w:type="paragraph" w:styleId="af">
    <w:name w:val="Body Text Indent"/>
    <w:basedOn w:val="a"/>
    <w:link w:val="af0"/>
    <w:rsid w:val="00824C8C"/>
    <w:pPr>
      <w:widowControl w:val="0"/>
      <w:autoSpaceDE w:val="0"/>
      <w:autoSpaceDN w:val="0"/>
      <w:adjustRightInd w:val="0"/>
      <w:spacing w:after="120"/>
      <w:ind w:left="283"/>
      <w:jc w:val="left"/>
    </w:pPr>
    <w:rPr>
      <w:rFonts w:ascii="Arial" w:hAnsi="Arial"/>
      <w:color w:val="auto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824C8C"/>
    <w:rPr>
      <w:rFonts w:ascii="Arial" w:hAnsi="Arial"/>
      <w:color w:val="auto"/>
      <w:szCs w:val="24"/>
    </w:rPr>
  </w:style>
  <w:style w:type="character" w:styleId="af1">
    <w:name w:val="Emphasis"/>
    <w:qFormat/>
    <w:rsid w:val="00824C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9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 и ЧС</cp:lastModifiedBy>
  <cp:revision>20</cp:revision>
  <cp:lastPrinted>2026-01-12T13:36:00Z</cp:lastPrinted>
  <dcterms:created xsi:type="dcterms:W3CDTF">2025-01-24T12:22:00Z</dcterms:created>
  <dcterms:modified xsi:type="dcterms:W3CDTF">2026-09-30T05:51:00Z</dcterms:modified>
</cp:coreProperties>
</file>