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ind w:firstLine="0" w:left="5669"/>
        <w:jc w:val="both"/>
        <w:outlineLvl w:val="0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Приложение </w:t>
      </w:r>
    </w:p>
    <w:p w14:paraId="02000000">
      <w:pPr>
        <w:widowControl w:val="0"/>
        <w:ind w:firstLine="0" w:left="5669"/>
        <w:jc w:val="both"/>
        <w:outlineLvl w:val="0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к постановлению Администрации</w:t>
      </w:r>
    </w:p>
    <w:p w14:paraId="03000000">
      <w:pPr>
        <w:widowControl w:val="0"/>
        <w:ind w:firstLine="0" w:left="5669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Кашинского</w:t>
      </w:r>
      <w:r>
        <w:rPr>
          <w:rFonts w:ascii="XO Thames" w:hAnsi="XO Thames"/>
          <w:sz w:val="24"/>
        </w:rPr>
        <w:t xml:space="preserve"> муниципального</w:t>
      </w:r>
      <w:r>
        <w:rPr>
          <w:rFonts w:ascii="XO Thames" w:hAnsi="XO Thames"/>
          <w:sz w:val="24"/>
        </w:rPr>
        <w:t xml:space="preserve"> округа Тверской области</w:t>
      </w:r>
    </w:p>
    <w:p w14:paraId="04000000">
      <w:pPr>
        <w:widowControl w:val="0"/>
        <w:ind w:firstLine="0" w:left="5669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от 14.07.2026</w:t>
      </w:r>
      <w:r>
        <w:rPr>
          <w:rFonts w:ascii="XO Thames" w:hAnsi="XO Thames"/>
          <w:sz w:val="24"/>
        </w:rPr>
        <w:t xml:space="preserve"> № 654</w:t>
      </w:r>
    </w:p>
    <w:p w14:paraId="05000000">
      <w:pPr>
        <w:widowControl w:val="0"/>
        <w:ind w:firstLine="720"/>
        <w:jc w:val="center"/>
        <w:rPr>
          <w:rFonts w:ascii="XO Thames" w:hAnsi="XO Thames"/>
          <w:sz w:val="28"/>
        </w:rPr>
      </w:pPr>
    </w:p>
    <w:p w14:paraId="06000000">
      <w:pPr>
        <w:widowControl w:val="0"/>
        <w:ind w:firstLine="720"/>
        <w:jc w:val="center"/>
        <w:rPr>
          <w:rFonts w:ascii="XO Thames" w:hAnsi="XO Thames"/>
          <w:sz w:val="28"/>
        </w:rPr>
      </w:pPr>
    </w:p>
    <w:p w14:paraId="07000000">
      <w:pPr>
        <w:widowControl w:val="1"/>
        <w:ind w:firstLine="0" w:left="0"/>
        <w:jc w:val="both"/>
      </w:pPr>
    </w:p>
    <w:p w14:paraId="08000000">
      <w:pPr>
        <w:widowControl w:val="0"/>
        <w:ind w:firstLine="720"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Поряд</w:t>
      </w:r>
      <w:r>
        <w:rPr>
          <w:rFonts w:ascii="XO Thames" w:hAnsi="XO Thames"/>
          <w:sz w:val="28"/>
        </w:rPr>
        <w:t>ок</w:t>
      </w:r>
      <w:r>
        <w:rPr>
          <w:rFonts w:ascii="XO Thames" w:hAnsi="XO Thames"/>
          <w:sz w:val="28"/>
        </w:rPr>
        <w:t xml:space="preserve"> </w:t>
      </w:r>
    </w:p>
    <w:p w14:paraId="09000000">
      <w:pPr>
        <w:widowControl w:val="0"/>
        <w:ind w:firstLine="720"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ведения исполнительной документации при строительстве, реконструкции, капитальном ремонте объектов капитального строительства в форме электронных документов</w:t>
      </w:r>
    </w:p>
    <w:p w14:paraId="0A000000">
      <w:pPr>
        <w:pStyle w:val="Style_1"/>
        <w:widowControl w:val="1"/>
        <w:ind w:firstLine="0"/>
        <w:jc w:val="center"/>
        <w:outlineLvl w:val="1"/>
        <w:rPr>
          <w:rFonts w:ascii="XO Thames" w:hAnsi="XO Thames"/>
          <w:sz w:val="28"/>
        </w:rPr>
      </w:pPr>
    </w:p>
    <w:p w14:paraId="0B000000">
      <w:pPr>
        <w:pStyle w:val="Style_1"/>
        <w:widowControl w:val="1"/>
        <w:ind w:firstLine="0"/>
        <w:jc w:val="center"/>
        <w:outlineLvl w:val="1"/>
        <w:rPr>
          <w:rFonts w:ascii="XO Thames" w:hAnsi="XO Thames"/>
          <w:sz w:val="28"/>
        </w:rPr>
      </w:pPr>
    </w:p>
    <w:p w14:paraId="0C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1. Ведение исполнительной документации при строительстве, реконструкции, капитальном ремонте объектов капитального строительства (далее - исполнительная документация) по решению застройщика, технического заказчика, лица, ответственного за эксплуатацию здания, сооружения, регионального оператора осуществляется на бумажном носителе или в форме электронных документов без дублирования на бумажном носителе при условии выполнения требований, установленных </w:t>
      </w:r>
      <w:r>
        <w:rPr>
          <w:rFonts w:ascii="XO Thames" w:hAnsi="XO Thames"/>
          <w:color w:val="000000"/>
          <w:sz w:val="28"/>
        </w:rPr>
        <w:t>пунктами 4</w:t>
      </w:r>
      <w:r>
        <w:rPr>
          <w:rFonts w:ascii="XO Thames" w:hAnsi="XO Thames"/>
          <w:color w:val="000000"/>
          <w:sz w:val="28"/>
        </w:rPr>
        <w:t xml:space="preserve">, </w:t>
      </w:r>
      <w:r>
        <w:rPr>
          <w:rFonts w:ascii="XO Thames" w:hAnsi="XO Thames"/>
          <w:color w:val="000000"/>
          <w:sz w:val="28"/>
        </w:rPr>
        <w:t>5</w:t>
      </w:r>
      <w:r>
        <w:rPr>
          <w:rFonts w:ascii="XO Thames" w:hAnsi="XO Thames"/>
          <w:color w:val="000000"/>
          <w:sz w:val="28"/>
        </w:rPr>
        <w:t xml:space="preserve"> и </w:t>
      </w:r>
      <w:r>
        <w:rPr>
          <w:rFonts w:ascii="XO Thames" w:hAnsi="XO Thames"/>
          <w:color w:val="000000"/>
          <w:sz w:val="28"/>
        </w:rPr>
        <w:t>9</w:t>
      </w:r>
      <w:r>
        <w:rPr>
          <w:rFonts w:ascii="XO Thames" w:hAnsi="XO Thames"/>
          <w:color w:val="000000"/>
          <w:sz w:val="28"/>
        </w:rPr>
        <w:t xml:space="preserve"> настоящего Порядка.</w:t>
      </w:r>
    </w:p>
    <w:p w14:paraId="0D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В случае ведения исполнительной документации на бумажном носителе количество экземпляров исполнительной документации должно соответствовать количеству лиц, подписывающих указанную документацию.</w:t>
      </w:r>
    </w:p>
    <w:p w14:paraId="0E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2. </w:t>
      </w:r>
      <w:r>
        <w:rPr>
          <w:rFonts w:ascii="XO Thames" w:hAnsi="XO Thames"/>
          <w:color w:val="000000"/>
          <w:sz w:val="28"/>
        </w:rPr>
        <w:t>Застройщик, технический заказчик, лицо, ответственное за эксплуатацию здания, сооружения, региональный оператор определяют и утверждают перечень исполнительной документации объекта капитального строительства</w:t>
      </w:r>
      <w:r>
        <w:rPr>
          <w:rFonts w:ascii="XO Thames" w:hAnsi="XO Thames"/>
          <w:color w:val="000000"/>
          <w:sz w:val="28"/>
        </w:rPr>
        <w:t>,</w:t>
      </w:r>
      <w:r>
        <w:rPr>
          <w:rFonts w:ascii="XO Thames" w:hAnsi="XO Thames"/>
          <w:color w:val="000000"/>
          <w:sz w:val="28"/>
        </w:rPr>
        <w:t xml:space="preserve"> в состав</w:t>
      </w:r>
      <w:r>
        <w:rPr>
          <w:rFonts w:ascii="XO Thames" w:hAnsi="XO Thames"/>
          <w:color w:val="000000"/>
          <w:sz w:val="28"/>
        </w:rPr>
        <w:t xml:space="preserve"> которой входят следующие документы:</w:t>
      </w:r>
    </w:p>
    <w:p w14:paraId="0F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Акт освидетельствования геодезической разбивочной основы объекта капитального строительства (приложени</w:t>
      </w:r>
      <w:r>
        <w:rPr>
          <w:rFonts w:ascii="XO Thames" w:hAnsi="XO Thames"/>
          <w:color w:val="000000"/>
          <w:sz w:val="28"/>
        </w:rPr>
        <w:t>е</w:t>
      </w:r>
      <w:r>
        <w:rPr>
          <w:rFonts w:ascii="XO Thames" w:hAnsi="XO Thames"/>
          <w:color w:val="000000"/>
          <w:sz w:val="28"/>
        </w:rPr>
        <w:t xml:space="preserve"> № 1 к </w:t>
      </w:r>
      <w:r>
        <w:rPr>
          <w:rFonts w:ascii="XO Thames" w:hAnsi="XO Thames"/>
          <w:color w:val="000000"/>
          <w:sz w:val="28"/>
        </w:rPr>
        <w:t>Порядку</w:t>
      </w:r>
      <w:r>
        <w:rPr>
          <w:rFonts w:ascii="XO Thames" w:hAnsi="XO Thames"/>
          <w:color w:val="000000"/>
          <w:sz w:val="28"/>
        </w:rPr>
        <w:t>).</w:t>
      </w:r>
    </w:p>
    <w:p w14:paraId="10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Акты разбивки осей объекта капитального строительства на местности (приложени</w:t>
      </w:r>
      <w:r>
        <w:rPr>
          <w:rFonts w:ascii="XO Thames" w:hAnsi="XO Thames"/>
          <w:color w:val="000000"/>
          <w:sz w:val="28"/>
        </w:rPr>
        <w:t>е</w:t>
      </w:r>
      <w:r>
        <w:rPr>
          <w:rFonts w:ascii="XO Thames" w:hAnsi="XO Thames"/>
          <w:color w:val="000000"/>
          <w:sz w:val="28"/>
        </w:rPr>
        <w:t xml:space="preserve"> № 2 к </w:t>
      </w:r>
      <w:r>
        <w:rPr>
          <w:rFonts w:ascii="XO Thames" w:hAnsi="XO Thames"/>
          <w:color w:val="000000"/>
          <w:sz w:val="28"/>
        </w:rPr>
        <w:t>Порядку</w:t>
      </w:r>
      <w:r>
        <w:rPr>
          <w:rFonts w:ascii="XO Thames" w:hAnsi="XO Thames"/>
          <w:color w:val="000000"/>
          <w:sz w:val="28"/>
        </w:rPr>
        <w:t>).</w:t>
      </w:r>
    </w:p>
    <w:p w14:paraId="11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Акты освидетельствования скрытых работ (приложение № </w:t>
      </w:r>
      <w:r>
        <w:rPr>
          <w:rFonts w:ascii="XO Thames" w:hAnsi="XO Thames"/>
          <w:color w:val="000000"/>
          <w:sz w:val="28"/>
        </w:rPr>
        <w:t>3</w:t>
      </w:r>
      <w:r>
        <w:rPr>
          <w:rFonts w:ascii="XO Thames" w:hAnsi="XO Thames"/>
          <w:color w:val="000000"/>
          <w:sz w:val="28"/>
        </w:rPr>
        <w:t xml:space="preserve"> к Порядку).</w:t>
      </w:r>
    </w:p>
    <w:p w14:paraId="12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Акты освидетельствования строительных конструкций, устранение недостатков в которых невозможно без разборки или повреждения других строительных конструкций и участков сетей инженерно-технического обеспечения (ответственных конструкций) (приложение № </w:t>
      </w:r>
      <w:r>
        <w:rPr>
          <w:rFonts w:ascii="XO Thames" w:hAnsi="XO Thames"/>
          <w:color w:val="000000"/>
          <w:sz w:val="28"/>
        </w:rPr>
        <w:t>4</w:t>
      </w:r>
      <w:r>
        <w:rPr>
          <w:rFonts w:ascii="XO Thames" w:hAnsi="XO Thames"/>
          <w:color w:val="000000"/>
          <w:sz w:val="28"/>
        </w:rPr>
        <w:t xml:space="preserve"> к Порядку).</w:t>
      </w:r>
    </w:p>
    <w:p w14:paraId="13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Акты освидетельствования участков сетей инженерно-технического обеспечения (приложение № </w:t>
      </w:r>
      <w:r>
        <w:rPr>
          <w:rFonts w:ascii="XO Thames" w:hAnsi="XO Thames"/>
          <w:color w:val="000000"/>
          <w:sz w:val="28"/>
        </w:rPr>
        <w:t>5</w:t>
      </w:r>
      <w:r>
        <w:rPr>
          <w:rFonts w:ascii="XO Thames" w:hAnsi="XO Thames"/>
          <w:color w:val="000000"/>
          <w:sz w:val="28"/>
        </w:rPr>
        <w:t xml:space="preserve"> к Порядку).</w:t>
      </w:r>
    </w:p>
    <w:p w14:paraId="14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Замечания застройщика, технического заказчика, лица, ответственного за эксплуатацию здания, сооружения, или регионального оператора, привлекаемых ими для проведения строительного контроля лиц, осуществляющих подготовку проектной документации, о недостатках выполнения работ при строительстве, реконструкции, капитальном ремонте объекта капитального строительства, предусмотренные частью 7 статьи 53 Градостроительного кодекса Российской Федерации.</w:t>
      </w:r>
    </w:p>
    <w:p w14:paraId="15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Комплект рабочих чертежей с надписями о соответствии выполненных в натуре работ этим чертежам или о внесенных в них по согласованию с проектной организацией изменениях, сделанных лицами, ответственными за производство строительно-монтажных работ на основании распорядительного документа (приказа), подтверждающего полномочия лица.</w:t>
      </w:r>
    </w:p>
    <w:p w14:paraId="16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Исполнительные геодезические схемы (чертежи), выполненные на основании рабочей документации, фиксирующие фактическое местоположение законченных конструктивных элементов, частей зданий и сооружений и участков сетей инженерно-технического обеспечения.</w:t>
      </w:r>
    </w:p>
    <w:p w14:paraId="17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Исполнительные схемы (чертежи) результатов работ и профили участков сетей инженерно-технического обеспечения, отражающие выполненные отступления от проектной документации и согласованные с лицом, осуществляющим подготовку проектной документации.</w:t>
      </w:r>
    </w:p>
    <w:p w14:paraId="18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Акты испытания технических устройств и опробования систем инженерно-технического обеспечения.</w:t>
      </w:r>
    </w:p>
    <w:p w14:paraId="19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Результаты экспертиз, обследований, лабораторных и иных испытаний выполненных работ, проведенных в процессе строительного контроля.</w:t>
      </w:r>
    </w:p>
    <w:p w14:paraId="1A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Документы, подтверждающие проведение контроля качества и входного контроля применяемых строительных материалов, изделий, конструкций и оборудования.</w:t>
      </w:r>
    </w:p>
    <w:p w14:paraId="1B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Общий и специальные журналы, в которых ведется учет выполнения работ по строительству, реконструкции и капитальному ремонту объекта капитального строительства.</w:t>
      </w:r>
    </w:p>
    <w:p w14:paraId="1C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Лицо, осуществляющее строительство, реконструкцию, капитальный ремонт объекта капитального строительства (далее - лицо, осуществляющее строительство), формирует и ведет исполнительную документацию в соответствии с перечнем, утвержденным застройщиком, техническим заказчиком, лицом, ответственным за эксплуатацию здания, сооружения, региональным оператором.</w:t>
      </w:r>
    </w:p>
    <w:p w14:paraId="1D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3. Исполнительная документация подписывается:</w:t>
      </w:r>
    </w:p>
    <w:p w14:paraId="1E000000">
      <w:pPr>
        <w:widowControl w:val="1"/>
        <w:numPr>
          <w:ilvl w:val="0"/>
          <w:numId w:val="2"/>
        </w:numPr>
        <w:spacing w:before="0"/>
        <w:ind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представителем застройщика, технического заказчика, лица, ответственного за эксплуатацию здания, сооружения, или регионального оператора по вопросам строительного контроля;</w:t>
      </w:r>
    </w:p>
    <w:p w14:paraId="1F000000">
      <w:pPr>
        <w:widowControl w:val="1"/>
        <w:numPr>
          <w:ilvl w:val="0"/>
          <w:numId w:val="2"/>
        </w:numPr>
        <w:spacing w:before="0"/>
        <w:ind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представителем лица, осуществляющего строительство, реконструкцию, капитальный ремонт;</w:t>
      </w:r>
    </w:p>
    <w:p w14:paraId="20000000">
      <w:pPr>
        <w:widowControl w:val="1"/>
        <w:numPr>
          <w:ilvl w:val="0"/>
          <w:numId w:val="2"/>
        </w:numPr>
        <w:spacing w:before="0"/>
        <w:ind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представителем лица, осуществляющего строительство, реконструкцию, капитальный ремонт, по вопросам строительного контроля;</w:t>
      </w:r>
    </w:p>
    <w:p w14:paraId="21000000">
      <w:pPr>
        <w:widowControl w:val="1"/>
        <w:numPr>
          <w:ilvl w:val="0"/>
          <w:numId w:val="2"/>
        </w:numPr>
        <w:spacing w:before="0"/>
        <w:ind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представителем лица, осуществляющего подготовку проектной документации (в случае привлечения застройщиком лица, осуществляющего подготовку проектной документации, для проверки соответствия выполняемых работ проектной документации согласно </w:t>
      </w:r>
      <w:r>
        <w:rPr>
          <w:rFonts w:ascii="XO Thames" w:hAnsi="XO Thames"/>
          <w:color w:val="000000"/>
          <w:sz w:val="28"/>
        </w:rPr>
        <w:fldChar w:fldCharType="begin"/>
      </w:r>
      <w:r>
        <w:rPr>
          <w:rFonts w:ascii="XO Thames" w:hAnsi="XO Thames"/>
          <w:color w:val="000000"/>
          <w:sz w:val="28"/>
        </w:rPr>
        <w:instrText>HYPERLINK "https://login.consultant.ru/link/?req=doc&amp;base=LAW&amp;n=524066&amp;dst=1709"</w:instrText>
      </w:r>
      <w:r>
        <w:rPr>
          <w:rFonts w:ascii="XO Thames" w:hAnsi="XO Thames"/>
          <w:color w:val="000000"/>
          <w:sz w:val="28"/>
        </w:rPr>
        <w:fldChar w:fldCharType="separate"/>
      </w:r>
      <w:r>
        <w:rPr>
          <w:rFonts w:ascii="XO Thames" w:hAnsi="XO Thames"/>
          <w:color w:val="000000"/>
          <w:sz w:val="28"/>
        </w:rPr>
        <w:t>части 2 статьи 53</w:t>
      </w:r>
      <w:r>
        <w:rPr>
          <w:rFonts w:ascii="XO Thames" w:hAnsi="XO Thames"/>
          <w:color w:val="000000"/>
          <w:sz w:val="28"/>
        </w:rPr>
        <w:fldChar w:fldCharType="end"/>
      </w:r>
      <w:r>
        <w:rPr>
          <w:rFonts w:ascii="XO Thames" w:hAnsi="XO Thames"/>
          <w:color w:val="000000"/>
          <w:sz w:val="28"/>
        </w:rPr>
        <w:t xml:space="preserve"> Градостроительного кодекса Российской Федерации);</w:t>
      </w:r>
    </w:p>
    <w:p w14:paraId="22000000">
      <w:pPr>
        <w:widowControl w:val="1"/>
        <w:numPr>
          <w:ilvl w:val="0"/>
          <w:numId w:val="2"/>
        </w:numPr>
        <w:spacing w:before="0"/>
        <w:ind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представителем лица, непосредственно выполнившим работы, исполнение которых отражается в исполнительной документации;</w:t>
      </w:r>
    </w:p>
    <w:p w14:paraId="23000000">
      <w:pPr>
        <w:widowControl w:val="1"/>
        <w:numPr>
          <w:ilvl w:val="0"/>
          <w:numId w:val="2"/>
        </w:numPr>
        <w:spacing w:before="0"/>
        <w:ind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представителем организации, осуществляющей эксплуатацию сетей инженерно-технического обеспечения (в случае выполнения работ по договорам о строительстве, реконструкции, капитальном ремонте объектов капитального строительства, заключенным с иными лицами) (применительно к акту освидетельствования участков сетей инженерно-технического обеспечения, приведенному в </w:t>
      </w:r>
      <w:r>
        <w:rPr>
          <w:rFonts w:ascii="XO Thames" w:hAnsi="XO Thames"/>
          <w:color w:val="000000"/>
          <w:sz w:val="28"/>
        </w:rPr>
        <w:t>приложении № 5</w:t>
      </w:r>
      <w:r>
        <w:rPr>
          <w:rFonts w:ascii="XO Thames" w:hAnsi="XO Thames"/>
          <w:color w:val="000000"/>
          <w:sz w:val="28"/>
        </w:rPr>
        <w:t xml:space="preserve"> к Порядку).</w:t>
      </w:r>
    </w:p>
    <w:p w14:paraId="24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4. Исполнительная документация в форме электронных документов подписывается лицами, указанными в </w:t>
      </w:r>
      <w:r>
        <w:rPr>
          <w:rFonts w:ascii="XO Thames" w:hAnsi="XO Thames"/>
          <w:color w:val="000000"/>
          <w:sz w:val="28"/>
        </w:rPr>
        <w:t>пункте 3</w:t>
      </w:r>
      <w:r>
        <w:rPr>
          <w:rFonts w:ascii="XO Thames" w:hAnsi="XO Thames"/>
          <w:color w:val="000000"/>
          <w:sz w:val="28"/>
        </w:rPr>
        <w:t xml:space="preserve"> настоящего Порядка,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порядке, установленном </w:t>
      </w:r>
      <w:r>
        <w:rPr>
          <w:rFonts w:ascii="XO Thames" w:hAnsi="XO Thames"/>
          <w:color w:val="000000"/>
          <w:sz w:val="28"/>
        </w:rPr>
        <w:fldChar w:fldCharType="begin"/>
      </w:r>
      <w:r>
        <w:rPr>
          <w:rFonts w:ascii="XO Thames" w:hAnsi="XO Thames"/>
          <w:color w:val="000000"/>
          <w:sz w:val="28"/>
        </w:rPr>
        <w:instrText>HYPERLINK "https://login.consultant.ru/link/?req=doc&amp;base=LAW&amp;n=428697&amp;dst=100008"</w:instrText>
      </w:r>
      <w:r>
        <w:rPr>
          <w:rFonts w:ascii="XO Thames" w:hAnsi="XO Thames"/>
          <w:color w:val="000000"/>
          <w:sz w:val="28"/>
        </w:rPr>
        <w:fldChar w:fldCharType="separate"/>
      </w:r>
      <w:r>
        <w:rPr>
          <w:rFonts w:ascii="XO Thames" w:hAnsi="XO Thames"/>
          <w:color w:val="000000"/>
          <w:sz w:val="28"/>
        </w:rPr>
        <w:t>Правилами</w:t>
      </w:r>
      <w:r>
        <w:rPr>
          <w:rFonts w:ascii="XO Thames" w:hAnsi="XO Thames"/>
          <w:color w:val="000000"/>
          <w:sz w:val="28"/>
        </w:rPr>
        <w:fldChar w:fldCharType="end"/>
      </w:r>
      <w:r>
        <w:rPr>
          <w:rFonts w:ascii="XO Thames" w:hAnsi="XO Thames"/>
          <w:color w:val="000000"/>
          <w:sz w:val="28"/>
        </w:rPr>
        <w:t xml:space="preserve"> создания и использования сертификата ключа проверки усиленной неквалифицированной электронной подписи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утвержденными постановлением Правительства Российской Федерации от 01.12.2021 № 2152, или усиленной квалифицированной электронной подписью.</w:t>
      </w:r>
    </w:p>
    <w:p w14:paraId="25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Исполнительная документация в форме электронных документов формируется и представляется в виде файлов в формате xml (за исключением случая, установленного </w:t>
      </w:r>
      <w:r>
        <w:rPr>
          <w:rFonts w:ascii="XO Thames" w:hAnsi="XO Thames"/>
          <w:color w:val="000000"/>
          <w:sz w:val="28"/>
        </w:rPr>
        <w:t>пунктом 5</w:t>
      </w:r>
      <w:r>
        <w:rPr>
          <w:rFonts w:ascii="XO Thames" w:hAnsi="XO Thames"/>
          <w:color w:val="000000"/>
          <w:sz w:val="28"/>
        </w:rPr>
        <w:t xml:space="preserve"> настоящего Порядка).</w:t>
      </w:r>
    </w:p>
    <w:p w14:paraId="26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Схемы, подлежащие использованию для формирования документов в формате xml (далее - xml-схемы), размещаются на официальном сайте Министерства строительства и жилищно-коммунального хозяйства Российской Федерации (далее - Министерство) в информационно-телекоммуникационной сети "Интернет" (далее - сеть Интернет) и вводятся в действие по истечении трех месяцев со дня размещения.</w:t>
      </w:r>
    </w:p>
    <w:p w14:paraId="27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После размещения на официальном сайте Министерства в сети Интернет новой xml-схемы для соответствующего документа в течение трех месяцев со дня введения ее в действие обеспечивается доступ к xml-схеме, прекратившей свое действие.</w:t>
      </w:r>
    </w:p>
    <w:p w14:paraId="28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 В случае если на официальном сайте Министерства в сети Интернет отсутствует xml-схема, подлежащая использованию для формирования исполнительной документации в форме электронных документов, исполнительная документация в форме электронных документов представляется в следующих форматах:</w:t>
      </w:r>
    </w:p>
    <w:p w14:paraId="29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а) doc, docx, odt - для документов с текстовым содержанием, не включающим формулы;</w:t>
      </w:r>
    </w:p>
    <w:p w14:paraId="2A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б) pdf -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14:paraId="2B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в) ifc или иной формат данных с открытой спецификацией - для цифровых информационных моделей;</w:t>
      </w:r>
    </w:p>
    <w:p w14:paraId="2C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г) LandXML или иной формат данных с открытой спецификацией - для инженерной цифровой модели местности.</w:t>
      </w:r>
    </w:p>
    <w:p w14:paraId="2D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6. В процессе строительства, реконструкции, капитального ремонта объекта капитального строительства исполнительная документация хранится лицом, осуществляющим строительство.</w:t>
      </w:r>
    </w:p>
    <w:p w14:paraId="2E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7. В случае если в соответствии с </w:t>
      </w:r>
      <w:r>
        <w:rPr>
          <w:rFonts w:ascii="XO Thames" w:hAnsi="XO Thames"/>
          <w:color w:val="000000"/>
          <w:sz w:val="28"/>
        </w:rPr>
        <w:fldChar w:fldCharType="begin"/>
      </w:r>
      <w:r>
        <w:rPr>
          <w:rFonts w:ascii="XO Thames" w:hAnsi="XO Thames"/>
          <w:color w:val="000000"/>
          <w:sz w:val="28"/>
        </w:rPr>
        <w:instrText>HYPERLINK "https://login.consultant.ru/link/?req=doc&amp;base=LAW&amp;n=524066&amp;dst=3554"</w:instrText>
      </w:r>
      <w:r>
        <w:rPr>
          <w:rFonts w:ascii="XO Thames" w:hAnsi="XO Thames"/>
          <w:color w:val="000000"/>
          <w:sz w:val="28"/>
        </w:rPr>
        <w:fldChar w:fldCharType="separate"/>
      </w:r>
      <w:r>
        <w:rPr>
          <w:rFonts w:ascii="XO Thames" w:hAnsi="XO Thames"/>
          <w:color w:val="000000"/>
          <w:sz w:val="28"/>
        </w:rPr>
        <w:t>частью 1 статьи 54</w:t>
      </w:r>
      <w:r>
        <w:rPr>
          <w:rFonts w:ascii="XO Thames" w:hAnsi="XO Thames"/>
          <w:color w:val="000000"/>
          <w:sz w:val="28"/>
        </w:rPr>
        <w:fldChar w:fldCharType="end"/>
      </w:r>
      <w:r>
        <w:rPr>
          <w:rFonts w:ascii="XO Thames" w:hAnsi="XO Thames"/>
          <w:color w:val="000000"/>
          <w:sz w:val="28"/>
        </w:rPr>
        <w:t xml:space="preserve"> Градостроительного кодекса Российской Федерации при осуществлении строительства, реконструкции объекта капитального строительства предусмотрен государственный строительный надзор, и срок передачи исполнительной документации не предусмотрен договором о строительстве, реконструкции объектов капитального строительства, исполнительная документация передается застройщику, техническому заказчику на постоянное хранение в соответствии с перечнем, указанным в </w:t>
      </w:r>
      <w:r>
        <w:rPr>
          <w:rFonts w:ascii="XO Thames" w:hAnsi="XO Thames"/>
          <w:color w:val="000000"/>
          <w:sz w:val="28"/>
        </w:rPr>
        <w:t>пункте 2</w:t>
      </w:r>
      <w:r>
        <w:rPr>
          <w:rFonts w:ascii="XO Thames" w:hAnsi="XO Thames"/>
          <w:color w:val="000000"/>
          <w:sz w:val="28"/>
        </w:rPr>
        <w:t xml:space="preserve"> настоящего Порядка, в течение пяти рабочих дней с даты получения заключения о соответствии требованиям, указанным в </w:t>
      </w:r>
      <w:r>
        <w:rPr>
          <w:rFonts w:ascii="XO Thames" w:hAnsi="XO Thames"/>
          <w:color w:val="000000"/>
          <w:sz w:val="28"/>
        </w:rPr>
        <w:fldChar w:fldCharType="begin"/>
      </w:r>
      <w:r>
        <w:rPr>
          <w:rFonts w:ascii="XO Thames" w:hAnsi="XO Thames"/>
          <w:color w:val="000000"/>
          <w:sz w:val="28"/>
        </w:rPr>
        <w:instrText>HYPERLINK "https://login.consultant.ru/link/?req=doc&amp;base=LAW&amp;n=524066&amp;dst=3620"</w:instrText>
      </w:r>
      <w:r>
        <w:rPr>
          <w:rFonts w:ascii="XO Thames" w:hAnsi="XO Thames"/>
          <w:color w:val="000000"/>
          <w:sz w:val="28"/>
        </w:rPr>
        <w:fldChar w:fldCharType="separate"/>
      </w:r>
      <w:r>
        <w:rPr>
          <w:rFonts w:ascii="XO Thames" w:hAnsi="XO Thames"/>
          <w:color w:val="000000"/>
          <w:sz w:val="28"/>
        </w:rPr>
        <w:t>части 16 статьи 54</w:t>
      </w:r>
      <w:r>
        <w:rPr>
          <w:rFonts w:ascii="XO Thames" w:hAnsi="XO Thames"/>
          <w:color w:val="000000"/>
          <w:sz w:val="28"/>
        </w:rPr>
        <w:fldChar w:fldCharType="end"/>
      </w:r>
      <w:r>
        <w:rPr>
          <w:rFonts w:ascii="XO Thames" w:hAnsi="XO Thames"/>
          <w:color w:val="000000"/>
          <w:sz w:val="28"/>
        </w:rPr>
        <w:t xml:space="preserve"> Градостроительного кодекса Российской Федерации.</w:t>
      </w:r>
    </w:p>
    <w:p w14:paraId="2F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В случае если ведение исполнительной документации на бумажном носителе установлено договором о строительстве, реконструкции, капитальном ремонте объектов капитального строительства, исполнительная документация передается на постоянное хранение застройщику, техническому заказчику, лицу, ответственному за эксплуатацию здания, сооружения, региональному оператору по мере ее подписания и приемки работ и (или) итогов работ (при ведении исполнительной документации на бумажных носителях) в соответствии с перечнем, указанным в </w:t>
      </w:r>
      <w:r>
        <w:rPr>
          <w:rFonts w:ascii="XO Thames" w:hAnsi="XO Thames"/>
          <w:color w:val="000000"/>
          <w:sz w:val="28"/>
        </w:rPr>
        <w:t>пункте 2</w:t>
      </w:r>
      <w:r>
        <w:rPr>
          <w:rFonts w:ascii="XO Thames" w:hAnsi="XO Thames"/>
          <w:color w:val="000000"/>
          <w:sz w:val="28"/>
        </w:rPr>
        <w:t xml:space="preserve"> настоящего Порядка, или иной срок, установленный договором, но не позднее срока, указанного в </w:t>
      </w:r>
      <w:r>
        <w:rPr>
          <w:rFonts w:ascii="XO Thames" w:hAnsi="XO Thames"/>
          <w:color w:val="000000"/>
          <w:sz w:val="28"/>
        </w:rPr>
        <w:t>абзаце первом</w:t>
      </w:r>
      <w:r>
        <w:rPr>
          <w:rFonts w:ascii="XO Thames" w:hAnsi="XO Thames"/>
          <w:color w:val="000000"/>
          <w:sz w:val="28"/>
        </w:rPr>
        <w:t xml:space="preserve"> настоящего пункта (последнее - в случае, если в соответствии с </w:t>
      </w:r>
      <w:r>
        <w:rPr>
          <w:rFonts w:ascii="XO Thames" w:hAnsi="XO Thames"/>
          <w:color w:val="000000"/>
          <w:sz w:val="28"/>
        </w:rPr>
        <w:fldChar w:fldCharType="begin"/>
      </w:r>
      <w:r>
        <w:rPr>
          <w:rFonts w:ascii="XO Thames" w:hAnsi="XO Thames"/>
          <w:color w:val="000000"/>
          <w:sz w:val="28"/>
        </w:rPr>
        <w:instrText>HYPERLINK "https://login.consultant.ru/link/?req=doc&amp;base=LAW&amp;n=524066&amp;dst=3554"</w:instrText>
      </w:r>
      <w:r>
        <w:rPr>
          <w:rFonts w:ascii="XO Thames" w:hAnsi="XO Thames"/>
          <w:color w:val="000000"/>
          <w:sz w:val="28"/>
        </w:rPr>
        <w:fldChar w:fldCharType="separate"/>
      </w:r>
      <w:r>
        <w:rPr>
          <w:rFonts w:ascii="XO Thames" w:hAnsi="XO Thames"/>
          <w:color w:val="000000"/>
          <w:sz w:val="28"/>
        </w:rPr>
        <w:t>частью 1 статьи 54</w:t>
      </w:r>
      <w:r>
        <w:rPr>
          <w:rFonts w:ascii="XO Thames" w:hAnsi="XO Thames"/>
          <w:color w:val="000000"/>
          <w:sz w:val="28"/>
        </w:rPr>
        <w:fldChar w:fldCharType="end"/>
      </w:r>
      <w:r>
        <w:rPr>
          <w:rFonts w:ascii="XO Thames" w:hAnsi="XO Thames"/>
          <w:color w:val="000000"/>
          <w:sz w:val="28"/>
        </w:rPr>
        <w:t xml:space="preserve"> Градостроительного кодекса Российской Федерации при осуществлении строительства, реконструкции объекта капитального строительства предусмотрен государственный строительный надзор).</w:t>
      </w:r>
    </w:p>
    <w:p w14:paraId="30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8. Исполнительная документация хранится в течение всего срока эксплуатации объекта капитального строительства.</w:t>
      </w:r>
    </w:p>
    <w:p w14:paraId="31000000">
      <w:pPr>
        <w:widowControl w:val="1"/>
        <w:spacing w:before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9. Исполнительная документация в форме электронных документов хранится с использованием информационных систем, предусматривающих резервное копирование таких документов и электронных подписей в составе их метаданных, восстановление исполнительной документации в форме электронных документов и их метаданных из резервных копий, а также протоколирование и сохранение сведений о предоставлении доступа и о других операциях с исполнительной документацией в форме электронных документов и метаданными, автоматизированное ведение электронных журналов учета точного времени и фактов размещения, изменения и удаления информации, содержания вносимых изменений.</w:t>
      </w:r>
    </w:p>
    <w:p w14:paraId="32000000">
      <w:pPr>
        <w:widowControl w:val="1"/>
        <w:ind w:firstLine="0" w:left="0"/>
        <w:jc w:val="right"/>
        <w:rPr>
          <w:rFonts w:ascii="XO Thames" w:hAnsi="XO Thames"/>
          <w:sz w:val="24"/>
        </w:rPr>
      </w:pPr>
    </w:p>
    <w:p w14:paraId="33000000">
      <w:pPr>
        <w:widowControl w:val="1"/>
        <w:ind w:firstLine="0" w:left="0"/>
        <w:jc w:val="right"/>
        <w:rPr>
          <w:rFonts w:ascii="XO Thames" w:hAnsi="XO Thames"/>
          <w:sz w:val="24"/>
        </w:rPr>
      </w:pPr>
    </w:p>
    <w:p w14:paraId="3400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b w:val="0"/>
          <w:sz w:val="24"/>
        </w:rPr>
        <w:t>Приложение № 1</w:t>
      </w:r>
    </w:p>
    <w:p w14:paraId="3500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к Поряд</w:t>
      </w:r>
      <w:r>
        <w:rPr>
          <w:rFonts w:ascii="XO Thames" w:hAnsi="XO Thames"/>
          <w:sz w:val="24"/>
        </w:rPr>
        <w:t>ку</w:t>
      </w:r>
      <w:r>
        <w:rPr>
          <w:rFonts w:ascii="XO Thames" w:hAnsi="XO Thames"/>
          <w:sz w:val="24"/>
        </w:rPr>
        <w:t xml:space="preserve"> </w:t>
      </w:r>
      <w:r>
        <w:rPr>
          <w:rFonts w:ascii="XO Thames" w:hAnsi="XO Thames"/>
          <w:sz w:val="24"/>
        </w:rPr>
        <w:t xml:space="preserve">ведения исполнительной </w:t>
      </w:r>
    </w:p>
    <w:p w14:paraId="3600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документации </w:t>
      </w:r>
      <w:r>
        <w:rPr>
          <w:rFonts w:ascii="XO Thames" w:hAnsi="XO Thames"/>
          <w:sz w:val="24"/>
        </w:rPr>
        <w:t xml:space="preserve">при строительстве, </w:t>
      </w:r>
    </w:p>
    <w:p w14:paraId="3700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реконструкции, капитальном ремонте </w:t>
      </w:r>
    </w:p>
    <w:p w14:paraId="38000000">
      <w:pPr>
        <w:widowControl w:val="0"/>
        <w:ind w:firstLine="72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объектов капитального строительства </w:t>
      </w:r>
    </w:p>
    <w:p w14:paraId="39000000">
      <w:pPr>
        <w:widowControl w:val="0"/>
        <w:ind w:firstLine="72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в форме электронных документов</w:t>
      </w:r>
      <w:r>
        <w:rPr>
          <w:rFonts w:ascii="XO Thames" w:hAnsi="XO Thames"/>
          <w:b w:val="0"/>
          <w:sz w:val="24"/>
        </w:rPr>
        <w:t xml:space="preserve"> </w:t>
      </w:r>
    </w:p>
    <w:p w14:paraId="3A000000">
      <w:pPr>
        <w:widowControl w:val="1"/>
        <w:ind w:firstLine="0" w:left="0"/>
        <w:jc w:val="right"/>
        <w:rPr>
          <w:rFonts w:ascii="XO Thames" w:hAnsi="XO Thames"/>
          <w:b w:val="0"/>
          <w:sz w:val="24"/>
        </w:rPr>
      </w:pPr>
    </w:p>
    <w:p w14:paraId="3B00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Рекомендуемый образец</w:t>
      </w:r>
    </w:p>
    <w:p w14:paraId="3C000000">
      <w:pPr>
        <w:widowControl w:val="1"/>
        <w:ind w:firstLine="0" w:left="0"/>
        <w:jc w:val="both"/>
      </w:pPr>
    </w:p>
    <w:p w14:paraId="3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Объект капитального строительства</w:t>
      </w:r>
    </w:p>
    <w:p w14:paraId="3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3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(наименование объекта капитального строительства в соответствии</w:t>
      </w:r>
    </w:p>
    <w:p w14:paraId="4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с проектной документацией, почтовый или строительный адрес объекта</w:t>
      </w:r>
    </w:p>
    <w:p w14:paraId="41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капитального строительства)</w:t>
      </w:r>
    </w:p>
    <w:p w14:paraId="42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Застройщик,  технический  заказчик,  лицо,  ответственное  за  эксплуатацию</w:t>
      </w:r>
    </w:p>
    <w:p w14:paraId="43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здания, сооружения, или региональный оператор</w:t>
      </w:r>
    </w:p>
    <w:p w14:paraId="44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5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(фамилия, имя, отчество (последнее - при наличии), адрес места жительства,</w:t>
      </w:r>
    </w:p>
    <w:p w14:paraId="46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ОГРНИП, ИНН индивидуального предпринимателя,</w:t>
      </w:r>
    </w:p>
    <w:p w14:paraId="47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8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49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4A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B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4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4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или индивидуальный предприниматель (за исключением случаев, когда</w:t>
      </w:r>
    </w:p>
    <w:p w14:paraId="4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членство в саморегулируемых организациях в области строительства,</w:t>
      </w:r>
    </w:p>
    <w:p w14:paraId="4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реконструкции, капитального ремонта объектов капитального</w:t>
      </w:r>
    </w:p>
    <w:p w14:paraId="5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строительства не требуется);</w:t>
      </w:r>
    </w:p>
    <w:p w14:paraId="51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2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фамилия, имя, отчество (последнее - при наличии), паспортные данные,</w:t>
      </w:r>
    </w:p>
    <w:p w14:paraId="53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адрес места жительства, телефон или факс - для физических лиц,</w:t>
      </w:r>
    </w:p>
    <w:p w14:paraId="54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не являющихся индивидуальными предпринимателями)</w:t>
      </w:r>
    </w:p>
    <w:p w14:paraId="55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Лицо, осуществляющее строительство, реконструкцию, капитальный ремонт</w:t>
      </w:r>
    </w:p>
    <w:p w14:paraId="56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7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(фамилия, имя, отчество (последнее - при наличии), адрес места жительства,</w:t>
      </w:r>
    </w:p>
    <w:p w14:paraId="58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ОГРНИП, ИНН индивидуального предпринимателя,</w:t>
      </w:r>
    </w:p>
    <w:p w14:paraId="59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A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5B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5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5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5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или индивидуальный предприниматель (за исключением случаев,</w:t>
      </w:r>
    </w:p>
    <w:p w14:paraId="6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когда членство в саморегулируемых организациях в области</w:t>
      </w:r>
    </w:p>
    <w:p w14:paraId="61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строительства, реконструкции, капитального ремонта объектов</w:t>
      </w:r>
    </w:p>
    <w:p w14:paraId="62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капитального строительства не требуется)</w:t>
      </w:r>
    </w:p>
    <w:p w14:paraId="63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Лицо, осуществляющее подготовку проектной документации</w:t>
      </w:r>
    </w:p>
    <w:p w14:paraId="64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5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(фамилия, имя, отчество (последнее - при наличии), адрес места жительства,</w:t>
      </w:r>
    </w:p>
    <w:p w14:paraId="66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ОГРНИП, ИНН индивидуального предпринимателя,</w:t>
      </w:r>
    </w:p>
    <w:p w14:paraId="67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8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69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6A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B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6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6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или индивидуальный предприниматель (за исключением случаев,</w:t>
      </w:r>
    </w:p>
    <w:p w14:paraId="6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когда членство в саморегулируемых организациях в области</w:t>
      </w:r>
    </w:p>
    <w:p w14:paraId="6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архитектурно-строительного проектирования не требуется)</w:t>
      </w:r>
    </w:p>
    <w:p w14:paraId="7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71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72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АКТ</w:t>
      </w:r>
    </w:p>
    <w:p w14:paraId="73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освидетельствования геодезической разбивочной основы</w:t>
      </w:r>
    </w:p>
    <w:p w14:paraId="74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объекта капитального строительства</w:t>
      </w:r>
    </w:p>
    <w:p w14:paraId="75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76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N ___________                                      "__" ___________ 20__ г.</w:t>
      </w:r>
    </w:p>
    <w:p w14:paraId="77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     (дата составления акта)</w:t>
      </w:r>
    </w:p>
    <w:p w14:paraId="78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79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застройщика, технического заказчика, лица, ответственного за</w:t>
      </w:r>
    </w:p>
    <w:p w14:paraId="7A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эксплуатацию  здания,  сооружения,  или регионального оператора по вопросам</w:t>
      </w:r>
    </w:p>
    <w:p w14:paraId="7B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строительного контроля</w:t>
      </w:r>
    </w:p>
    <w:p w14:paraId="7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(должность (при наличии), фамилия, инициалы, идентификационный номер</w:t>
      </w:r>
    </w:p>
    <w:p w14:paraId="7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в национальном реестре специалистов в области строительства</w:t>
      </w:r>
    </w:p>
    <w:p w14:paraId="7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(за исключением случаев, когда членство в саморегулируемых</w:t>
      </w:r>
    </w:p>
    <w:p w14:paraId="8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организациях в области строительства, реконструкции, капитального</w:t>
      </w:r>
    </w:p>
    <w:p w14:paraId="81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ремонта объектов капитального строительства не требуется),</w:t>
      </w:r>
    </w:p>
    <w:p w14:paraId="82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3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реквизиты распорядительного документа, подтверждающего полномочия,</w:t>
      </w:r>
    </w:p>
    <w:p w14:paraId="84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5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с указанием полного и (или) сокращенного наименования, ОГРН, ИНН, адреса</w:t>
      </w:r>
    </w:p>
    <w:p w14:paraId="86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юридического лица в пределах его места нахождения (в случае осуществления</w:t>
      </w:r>
    </w:p>
    <w:p w14:paraId="87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строительного контроля на основании договора с застройщиком</w:t>
      </w:r>
    </w:p>
    <w:p w14:paraId="88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или техническим заказчиком),</w:t>
      </w:r>
    </w:p>
    <w:p w14:paraId="89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A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8B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жительства, ОГРНИП, ИНН индивидуального предпринимателя (в случае</w:t>
      </w:r>
    </w:p>
    <w:p w14:paraId="8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осуществления строительного контроля на основании договора</w:t>
      </w:r>
    </w:p>
    <w:p w14:paraId="8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с застройщиком или техническим заказчиком)</w:t>
      </w:r>
    </w:p>
    <w:p w14:paraId="8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8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</w:t>
      </w:r>
    </w:p>
    <w:p w14:paraId="9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91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(должность (при наличии), фамилия, инициалы, реквизиты распорядительного</w:t>
      </w:r>
    </w:p>
    <w:p w14:paraId="92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документа, подтверждающего полномочия)</w:t>
      </w:r>
    </w:p>
    <w:p w14:paraId="93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94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ремонт, по вопросам строительного контроля</w:t>
      </w:r>
    </w:p>
    <w:p w14:paraId="95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96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(должность (при наличии), фамилия, инициалы, идентификационный номер</w:t>
      </w:r>
    </w:p>
    <w:p w14:paraId="97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в национальном реестре специалистов в области строительства</w:t>
      </w:r>
    </w:p>
    <w:p w14:paraId="98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(за исключением случаев, когда членство в саморегулируемых</w:t>
      </w:r>
    </w:p>
    <w:p w14:paraId="99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организациях в области строительства, реконструкции, капитального</w:t>
      </w:r>
    </w:p>
    <w:p w14:paraId="9A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ремонта объектов капитального строительства не требуется),</w:t>
      </w:r>
    </w:p>
    <w:p w14:paraId="9B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9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реквизиты распорядительного документа, подтверждающего полномочия)</w:t>
      </w:r>
    </w:p>
    <w:p w14:paraId="9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 осуществляющего  подготовку проектной документации (в</w:t>
      </w:r>
    </w:p>
    <w:p w14:paraId="9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 привлечения застройщиком лица, осуществляющего подготовку проектной</w:t>
      </w:r>
    </w:p>
    <w:p w14:paraId="9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документации,   для   проверки  соответствия  выполняемых  работ  проектной</w:t>
      </w:r>
    </w:p>
    <w:p w14:paraId="A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документации   согласно   </w:t>
      </w:r>
      <w:r>
        <w:rPr>
          <w:rFonts w:ascii="Courier New" w:hAnsi="Courier New"/>
          <w:sz w:val="20"/>
        </w:rPr>
        <w:t>части  2  статьи  53</w:t>
      </w:r>
      <w:r>
        <w:rPr>
          <w:rFonts w:ascii="Courier New" w:hAnsi="Courier New"/>
          <w:sz w:val="20"/>
        </w:rPr>
        <w:t xml:space="preserve">  Градостроительного  кодекса</w:t>
      </w:r>
    </w:p>
    <w:p w14:paraId="A1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Российской Федерации)</w:t>
      </w:r>
    </w:p>
    <w:p w14:paraId="A2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A3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(должность (при наличии), фамилия, инициалы, реквизиты распорядительного</w:t>
      </w:r>
    </w:p>
    <w:p w14:paraId="A4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документа, подтверждающего полномочия,</w:t>
      </w:r>
    </w:p>
    <w:p w14:paraId="A5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A6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с указанием полного и (или) сокращенного наименования, ОГРН, ИНН,</w:t>
      </w:r>
    </w:p>
    <w:p w14:paraId="A7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адреса юридического лица в пределах его места нахождения,</w:t>
      </w:r>
    </w:p>
    <w:p w14:paraId="A8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A9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AA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предпринимателя)</w:t>
      </w:r>
    </w:p>
    <w:p w14:paraId="AB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лица,   выполнившего   работы   по  созданию  геодезической</w:t>
      </w:r>
    </w:p>
    <w:p w14:paraId="A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разбивочной  основы  (в  случае  выполнения работ по созданию геодезической</w:t>
      </w:r>
    </w:p>
    <w:p w14:paraId="A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разбивочной основы по договору, заключенному с иными лицами)</w:t>
      </w:r>
    </w:p>
    <w:p w14:paraId="A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A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(должность (при наличии), фамилия, инициалы, реквизиты распорядительного</w:t>
      </w:r>
    </w:p>
    <w:p w14:paraId="B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документа, подтверждающего полномочия,</w:t>
      </w:r>
    </w:p>
    <w:p w14:paraId="B1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B2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с указанием полного и (или) сокращенного наименования, ОГРН, ИНН,</w:t>
      </w:r>
    </w:p>
    <w:p w14:paraId="B3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адреса юридического лица в пределах его места нахождения,</w:t>
      </w:r>
    </w:p>
    <w:p w14:paraId="B4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B5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B6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предпринимателя)</w:t>
      </w:r>
    </w:p>
    <w:p w14:paraId="B7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рассмотрели представленную документацию на геодезическую разбивочную основу</w:t>
      </w:r>
    </w:p>
    <w:p w14:paraId="B8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для строительства, реконструкции, капитального ремонта</w:t>
      </w:r>
    </w:p>
    <w:p w14:paraId="B9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BA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(наименование объекта капитального строительства)</w:t>
      </w:r>
    </w:p>
    <w:p w14:paraId="BB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и произвели осмотр закрепленных на местности знаков этой основы.</w:t>
      </w:r>
    </w:p>
    <w:p w14:paraId="B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Предъявленные  к освидетельствованию знаки геодезической разбивочной основы</w:t>
      </w:r>
    </w:p>
    <w:p w14:paraId="B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для  строительства,  реконструкции,  капитального  ремонта,  их координаты,</w:t>
      </w:r>
    </w:p>
    <w:p w14:paraId="B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отметки,  места  установки  и способы закрепления соответствуют требованиям</w:t>
      </w:r>
    </w:p>
    <w:p w14:paraId="B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проектной  документации,  а также техническим регламентам, иным нормативным</w:t>
      </w:r>
    </w:p>
    <w:p w14:paraId="C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правовым актам ____________________________________________________________</w:t>
      </w:r>
    </w:p>
    <w:p w14:paraId="C1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(номер, другие реквизиты чертежа,</w:t>
      </w:r>
    </w:p>
    <w:p w14:paraId="C2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C3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наименование проектной документации, сведения о лицах, осуществляющих</w:t>
      </w:r>
    </w:p>
    <w:p w14:paraId="C4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подготовку раздела проектной</w:t>
      </w:r>
    </w:p>
    <w:p w14:paraId="C5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C6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документации, наименования и структурные единицы технических</w:t>
      </w:r>
    </w:p>
    <w:p w14:paraId="C7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регламентов, иных нормативных правовых актов)</w:t>
      </w:r>
    </w:p>
    <w:p w14:paraId="C8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и выполнены с соблюдением заданной точности построений и измерений.</w:t>
      </w:r>
    </w:p>
    <w:p w14:paraId="C9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Дополнительные сведения ___________________________________________________</w:t>
      </w:r>
    </w:p>
    <w:p w14:paraId="CA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Акт составлен в _________ экземплярах (в случае заполнения акта на бумажном</w:t>
      </w:r>
    </w:p>
    <w:p w14:paraId="CB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носителе).</w:t>
      </w:r>
    </w:p>
    <w:p w14:paraId="C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C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Приложения ________________________________________________________________</w:t>
      </w:r>
    </w:p>
    <w:p w14:paraId="C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(чертежи, схемы, ведомости)</w:t>
      </w:r>
    </w:p>
    <w:p w14:paraId="C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застройщика, технического заказчика, лица, ответственного за</w:t>
      </w:r>
    </w:p>
    <w:p w14:paraId="D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эксплуатацию  здания,  сооружения,  или регионального оператора по вопросам</w:t>
      </w:r>
    </w:p>
    <w:p w14:paraId="D1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строительного контроля</w:t>
      </w:r>
    </w:p>
    <w:p w14:paraId="D2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D3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D4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D5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D6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D7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</w:t>
      </w:r>
    </w:p>
    <w:p w14:paraId="D8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D9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DA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DB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D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D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ремонт, по вопросам строительного контроля</w:t>
      </w:r>
    </w:p>
    <w:p w14:paraId="D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D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E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E1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E2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 осуществляющего  подготовку проектной документации (в</w:t>
      </w:r>
    </w:p>
    <w:p w14:paraId="E3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 привлечения застройщиком лица, осуществляющего подготовку проектной</w:t>
      </w:r>
    </w:p>
    <w:p w14:paraId="E4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документации,   для   проверки  соответствия  выполняемых  работ  проектной</w:t>
      </w:r>
    </w:p>
    <w:p w14:paraId="E5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документации   согласно   </w:t>
      </w:r>
      <w:r>
        <w:rPr>
          <w:rFonts w:ascii="Courier New" w:hAnsi="Courier New"/>
          <w:sz w:val="20"/>
        </w:rPr>
        <w:t>части  2  статьи  53</w:t>
      </w:r>
      <w:r>
        <w:rPr>
          <w:rFonts w:ascii="Courier New" w:hAnsi="Courier New"/>
          <w:sz w:val="20"/>
        </w:rPr>
        <w:t xml:space="preserve">  Градостроительного  кодекса</w:t>
      </w:r>
    </w:p>
    <w:p w14:paraId="E6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Российской Федерации)</w:t>
      </w:r>
    </w:p>
    <w:p w14:paraId="E7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E8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E9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EA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EB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лица,   выполнившего   работы   по  созданию  геодезической</w:t>
      </w:r>
    </w:p>
    <w:p w14:paraId="E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разбивочной  основы  (в  случае  выполнения работ по созданию геодезической</w:t>
      </w:r>
    </w:p>
    <w:p w14:paraId="E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разбивочной основы по договору, заключенному с иными лицами)</w:t>
      </w:r>
    </w:p>
    <w:p w14:paraId="E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E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F0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F1000000">
      <w:pPr>
        <w:widowControl w:val="1"/>
        <w:ind w:firstLine="0" w:left="0"/>
        <w:jc w:val="both"/>
      </w:pPr>
    </w:p>
    <w:p w14:paraId="F200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b w:val="0"/>
          <w:sz w:val="24"/>
        </w:rPr>
        <w:t>Приложение № 2</w:t>
      </w:r>
    </w:p>
    <w:p w14:paraId="F300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к Поряд</w:t>
      </w:r>
      <w:r>
        <w:rPr>
          <w:rFonts w:ascii="XO Thames" w:hAnsi="XO Thames"/>
          <w:sz w:val="24"/>
        </w:rPr>
        <w:t>ку</w:t>
      </w:r>
      <w:r>
        <w:rPr>
          <w:rFonts w:ascii="XO Thames" w:hAnsi="XO Thames"/>
          <w:sz w:val="24"/>
        </w:rPr>
        <w:t xml:space="preserve"> </w:t>
      </w:r>
      <w:r>
        <w:rPr>
          <w:rFonts w:ascii="XO Thames" w:hAnsi="XO Thames"/>
          <w:sz w:val="24"/>
        </w:rPr>
        <w:t xml:space="preserve">ведения исполнительной </w:t>
      </w:r>
    </w:p>
    <w:p w14:paraId="F400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документации </w:t>
      </w:r>
      <w:r>
        <w:rPr>
          <w:rFonts w:ascii="XO Thames" w:hAnsi="XO Thames"/>
          <w:sz w:val="24"/>
        </w:rPr>
        <w:t xml:space="preserve">при строительстве, </w:t>
      </w:r>
    </w:p>
    <w:p w14:paraId="F500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реконструкции, капитальном ремонте </w:t>
      </w:r>
    </w:p>
    <w:p w14:paraId="F6000000">
      <w:pPr>
        <w:widowControl w:val="0"/>
        <w:ind w:firstLine="72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объектов капитального строительства </w:t>
      </w:r>
    </w:p>
    <w:p w14:paraId="F7000000">
      <w:pPr>
        <w:widowControl w:val="0"/>
        <w:ind w:firstLine="72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в форме электронных документов</w:t>
      </w:r>
      <w:r>
        <w:rPr>
          <w:rFonts w:ascii="XO Thames" w:hAnsi="XO Thames"/>
          <w:b w:val="0"/>
          <w:sz w:val="24"/>
        </w:rPr>
        <w:t xml:space="preserve"> </w:t>
      </w:r>
    </w:p>
    <w:p w14:paraId="F8000000">
      <w:pPr>
        <w:widowControl w:val="1"/>
        <w:ind w:firstLine="0" w:left="0"/>
        <w:jc w:val="right"/>
        <w:rPr>
          <w:rFonts w:ascii="XO Thames" w:hAnsi="XO Thames"/>
          <w:b w:val="0"/>
          <w:sz w:val="24"/>
        </w:rPr>
      </w:pPr>
    </w:p>
    <w:p w14:paraId="F900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Рекомендуемый образец</w:t>
      </w:r>
    </w:p>
    <w:p w14:paraId="FA000000">
      <w:pPr>
        <w:widowControl w:val="1"/>
        <w:ind w:firstLine="0" w:left="0"/>
        <w:jc w:val="right"/>
      </w:pPr>
    </w:p>
    <w:p w14:paraId="FB000000">
      <w:pPr>
        <w:widowControl w:val="1"/>
        <w:ind w:firstLine="0" w:left="0"/>
        <w:jc w:val="both"/>
      </w:pPr>
    </w:p>
    <w:p w14:paraId="FC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Объект капитального строительства</w:t>
      </w:r>
    </w:p>
    <w:p w14:paraId="FD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E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(наименование объекта капитального строительства в соответствии</w:t>
      </w:r>
    </w:p>
    <w:p w14:paraId="FF00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с проектной документацией, почтовый или строительный адрес объекта</w:t>
      </w:r>
    </w:p>
    <w:p w14:paraId="0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капитального строительства)</w:t>
      </w:r>
    </w:p>
    <w:p w14:paraId="0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Застройщик,  технический  заказчик,  лицо,  ответственное  за  эксплуатацию</w:t>
      </w:r>
    </w:p>
    <w:p w14:paraId="0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здания, сооружения, или региональный оператор</w:t>
      </w:r>
    </w:p>
    <w:p w14:paraId="0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0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0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0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0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0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0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или индивидуальный предприниматель (за исключением случаев, когда</w:t>
      </w:r>
    </w:p>
    <w:p w14:paraId="0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членство в саморегулируемых организациях в области строительства,</w:t>
      </w:r>
    </w:p>
    <w:p w14:paraId="0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реконструкции, капитального ремонта объектов капитального</w:t>
      </w:r>
    </w:p>
    <w:p w14:paraId="0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строительства не требуется);</w:t>
      </w:r>
    </w:p>
    <w:p w14:paraId="1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фамилия, имя, отчество (последнее - при наличии), паспортные данные,</w:t>
      </w:r>
    </w:p>
    <w:p w14:paraId="1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адрес места жительства, телефон или факс - для физических лиц,</w:t>
      </w:r>
    </w:p>
    <w:p w14:paraId="1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не являющихся индивидуальными предпринимателями)</w:t>
      </w:r>
    </w:p>
    <w:p w14:paraId="1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Лицо, осуществляющее строительство, реконструкцию, капитальный ремонт</w:t>
      </w:r>
    </w:p>
    <w:p w14:paraId="1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1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1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1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1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1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1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или индивидуальный предприниматель (за исключением случаев, когда</w:t>
      </w:r>
    </w:p>
    <w:p w14:paraId="1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членство в саморегулируемых организациях в области строительства,</w:t>
      </w:r>
    </w:p>
    <w:p w14:paraId="2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реконструкции, капитального ремонта объектов капитального</w:t>
      </w:r>
    </w:p>
    <w:p w14:paraId="2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строительства не требуется)</w:t>
      </w:r>
    </w:p>
    <w:p w14:paraId="2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Лицо, осуществляющее подготовку проектной документации</w:t>
      </w:r>
    </w:p>
    <w:p w14:paraId="2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2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2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2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2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2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2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2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2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2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или индивидуальный предприниматель (за исключением случаев,</w:t>
      </w:r>
    </w:p>
    <w:p w14:paraId="2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когда членство в саморегулируемых организациях в области</w:t>
      </w:r>
    </w:p>
    <w:p w14:paraId="2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архитектурно-строительного проектирования не требуется)</w:t>
      </w:r>
    </w:p>
    <w:p w14:paraId="2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3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АКТ</w:t>
      </w:r>
    </w:p>
    <w:p w14:paraId="3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разбивки осей объекта капитального строительства на местности</w:t>
      </w:r>
    </w:p>
    <w:p w14:paraId="3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3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N _____________                                   "__" ____________ 20__ г.</w:t>
      </w:r>
    </w:p>
    <w:p w14:paraId="3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     (дата составления акта)</w:t>
      </w:r>
    </w:p>
    <w:p w14:paraId="3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3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застройщика, технического заказчика, лица, ответственного за</w:t>
      </w:r>
    </w:p>
    <w:p w14:paraId="3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эксплуатацию  здания,  сооружения,  или регионального оператора по вопросам</w:t>
      </w:r>
    </w:p>
    <w:p w14:paraId="3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строительного контроля</w:t>
      </w:r>
    </w:p>
    <w:p w14:paraId="3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---------------------------------------------------------------------------</w:t>
      </w:r>
    </w:p>
    <w:p w14:paraId="3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(должность (при наличии), фамилия, инициалы, идентификационный номер</w:t>
      </w:r>
    </w:p>
    <w:p w14:paraId="3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в национальном реестре специалистов в области строительства</w:t>
      </w:r>
    </w:p>
    <w:p w14:paraId="3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(за исключением случаев, когда членство в саморегулируемых организациях</w:t>
      </w:r>
    </w:p>
    <w:p w14:paraId="3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в области строительства, реконструкции, капитального ремонта</w:t>
      </w:r>
    </w:p>
    <w:p w14:paraId="3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объектов капитального строительства не требуется),</w:t>
      </w:r>
    </w:p>
    <w:p w14:paraId="3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реквизиты распорядительного документа, подтверждающего полномочия,</w:t>
      </w:r>
    </w:p>
    <w:p w14:paraId="4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с указанием полного и (или) сокращенного наименования, ОГРН, ИНН,</w:t>
      </w:r>
    </w:p>
    <w:p w14:paraId="4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адреса юридического лица в пределах его места нахождения (в случае</w:t>
      </w:r>
    </w:p>
    <w:p w14:paraId="4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осуществления строительного контроля на основании договора</w:t>
      </w:r>
    </w:p>
    <w:p w14:paraId="4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с застройщиком или техническим заказчиком),</w:t>
      </w:r>
    </w:p>
    <w:p w14:paraId="4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4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жительства, ОГРНИП, ИНН индивидуального предпринимателя (в случае</w:t>
      </w:r>
    </w:p>
    <w:p w14:paraId="4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осуществления строительного контроля на основании договора</w:t>
      </w:r>
    </w:p>
    <w:p w14:paraId="4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с застройщиком или техническим заказчиком)</w:t>
      </w:r>
    </w:p>
    <w:p w14:paraId="4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4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</w:t>
      </w:r>
    </w:p>
    <w:p w14:paraId="4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(должность (при наличии), фамилия, инициалы, реквизиты распорядительного</w:t>
      </w:r>
    </w:p>
    <w:p w14:paraId="4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документа, подтверждающего полномочия)</w:t>
      </w:r>
    </w:p>
    <w:p w14:paraId="5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5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ремонт, по вопросам строительного контроля</w:t>
      </w:r>
    </w:p>
    <w:p w14:paraId="5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(должность (при наличии), фамилия, инициалы, идентификационный номер</w:t>
      </w:r>
    </w:p>
    <w:p w14:paraId="5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в национальном реестре специалистов в области строительства</w:t>
      </w:r>
    </w:p>
    <w:p w14:paraId="5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(за исключением случаев, когда членство в саморегулируемых</w:t>
      </w:r>
    </w:p>
    <w:p w14:paraId="5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организациях в области строительства, реконструкции, капитального</w:t>
      </w:r>
    </w:p>
    <w:p w14:paraId="5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ремонта объектов капитального строительства не требуется),</w:t>
      </w:r>
    </w:p>
    <w:p w14:paraId="5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реквизиты распорядительного документа, подтверждающего полномочия)</w:t>
      </w:r>
    </w:p>
    <w:p w14:paraId="5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 осуществляющего  подготовку проектной документации (в</w:t>
      </w:r>
    </w:p>
    <w:p w14:paraId="5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 привлечения застройщиком лица, осуществляющего подготовку проектной</w:t>
      </w:r>
    </w:p>
    <w:p w14:paraId="5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документации,   для   проверки  соответствия  выполняемых  работ  проектной</w:t>
      </w:r>
    </w:p>
    <w:p w14:paraId="5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документации   согласно   </w:t>
      </w:r>
      <w:r>
        <w:rPr>
          <w:rFonts w:ascii="Courier New" w:hAnsi="Courier New"/>
          <w:sz w:val="20"/>
        </w:rPr>
        <w:t>части  2  статьи  53</w:t>
      </w:r>
      <w:r>
        <w:rPr>
          <w:rFonts w:ascii="Courier New" w:hAnsi="Courier New"/>
          <w:sz w:val="20"/>
        </w:rPr>
        <w:t xml:space="preserve">  Градостроительного  кодекса</w:t>
      </w:r>
    </w:p>
    <w:p w14:paraId="5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Российской Федерации)</w:t>
      </w:r>
    </w:p>
    <w:p w14:paraId="5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(должность (при наличии), фамилия, инициалы, реквизиты распорядительного</w:t>
      </w:r>
    </w:p>
    <w:p w14:paraId="6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документа, подтверждающего полномочия,</w:t>
      </w:r>
    </w:p>
    <w:p w14:paraId="6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с указанием полного и (или) сокращенного наименования, ОГРН, ИНН, адреса</w:t>
      </w:r>
    </w:p>
    <w:p w14:paraId="6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юридического лица в пределах его места нахождения,</w:t>
      </w:r>
    </w:p>
    <w:p w14:paraId="6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6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предпринимателя)</w:t>
      </w:r>
    </w:p>
    <w:p w14:paraId="6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лица,   выполнившего   работы   по  разбивке  осей  объекта</w:t>
      </w:r>
    </w:p>
    <w:p w14:paraId="6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капитального  строительства  на  местности  (в  случае  выполнения работ по</w:t>
      </w:r>
    </w:p>
    <w:p w14:paraId="6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разбивке  осей объекта капитального строительства на местности по договору,</w:t>
      </w:r>
    </w:p>
    <w:p w14:paraId="6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заключенному с иными лицами)</w:t>
      </w:r>
    </w:p>
    <w:p w14:paraId="6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(должность (при наличии), фамилия, инициалы, реквизиты распорядительного</w:t>
      </w:r>
    </w:p>
    <w:p w14:paraId="6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документа, подтверждающего полномочия,</w:t>
      </w:r>
    </w:p>
    <w:p w14:paraId="6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с указанием полного и (или) сокращенного наименования, ОГРН, ИНН,</w:t>
      </w:r>
    </w:p>
    <w:p w14:paraId="7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адреса юридического лица в пределах его места нахождения,</w:t>
      </w:r>
    </w:p>
    <w:p w14:paraId="7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7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предпринимателя)</w:t>
      </w:r>
    </w:p>
    <w:p w14:paraId="7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составили настоящий акт о том, что произведена в натуре разбивка осей</w:t>
      </w:r>
    </w:p>
    <w:p w14:paraId="7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7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объекта капитального строительства ________________________________________</w:t>
      </w:r>
    </w:p>
    <w:p w14:paraId="7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(наименование объекта капитального</w:t>
      </w:r>
    </w:p>
    <w:p w14:paraId="7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 строительства)</w:t>
      </w:r>
    </w:p>
    <w:p w14:paraId="7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При этом установлено:</w:t>
      </w:r>
    </w:p>
    <w:p w14:paraId="7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1. Разбивка произведена по данным</w:t>
      </w:r>
    </w:p>
    <w:p w14:paraId="7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(номер, другие реквизиты чертежа, наименование проектной документации)</w:t>
      </w:r>
    </w:p>
    <w:p w14:paraId="7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2. Закрепление осей произведено ___________________________________________</w:t>
      </w:r>
    </w:p>
    <w:p w14:paraId="8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3. Обозначение осей, нумерация и расположение точек соответствуют проектной</w:t>
      </w:r>
    </w:p>
    <w:p w14:paraId="8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документации.</w:t>
      </w:r>
    </w:p>
    <w:p w14:paraId="8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Разбивка осей объекта капитального строительства на местности соответствует</w:t>
      </w:r>
    </w:p>
    <w:p w14:paraId="8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требованиям  проектной  документации, а также техническим регламентам, иным</w:t>
      </w:r>
    </w:p>
    <w:p w14:paraId="8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нормативным правовым актам</w:t>
      </w:r>
    </w:p>
    <w:p w14:paraId="8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(номер, другие реквизиты чертежа, наименование проектной документации,</w:t>
      </w:r>
    </w:p>
    <w:p w14:paraId="8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сведения о лицах, осуществляющих подготовку раздела проектной документации,</w:t>
      </w:r>
    </w:p>
    <w:p w14:paraId="8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наименования и структурные единицы технических регламентов, иных</w:t>
      </w:r>
    </w:p>
    <w:p w14:paraId="8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нормативных правовых актов)</w:t>
      </w:r>
    </w:p>
    <w:p w14:paraId="8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и выполнена с соблюдением заданной точности построений и измерений.</w:t>
      </w:r>
    </w:p>
    <w:p w14:paraId="8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Дополнительные сведения ___________________________________________________</w:t>
      </w:r>
    </w:p>
    <w:p w14:paraId="8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Акт составлен в _________ экземплярах (в случае заполнения акта на бумажном</w:t>
      </w:r>
    </w:p>
    <w:p w14:paraId="8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носителе).</w:t>
      </w:r>
    </w:p>
    <w:p w14:paraId="9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9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Приложения ________________________________________________________________</w:t>
      </w:r>
    </w:p>
    <w:p w14:paraId="9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(схема закрепления осей)</w:t>
      </w:r>
    </w:p>
    <w:p w14:paraId="9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9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застройщика, технического заказчика, лица, ответственного за</w:t>
      </w:r>
    </w:p>
    <w:p w14:paraId="9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эксплуатацию  здания,  сооружения,  или регионального оператора по вопросам</w:t>
      </w:r>
    </w:p>
    <w:p w14:paraId="9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строительного контроля</w:t>
      </w:r>
    </w:p>
    <w:p w14:paraId="9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9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9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9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9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</w:t>
      </w:r>
    </w:p>
    <w:p w14:paraId="9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9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9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9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A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ремонт, по вопросам строительного контроля</w:t>
      </w:r>
    </w:p>
    <w:p w14:paraId="A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A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A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 осуществляющего  подготовку проектной документации (в</w:t>
      </w:r>
    </w:p>
    <w:p w14:paraId="A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 привлечения застройщиком лица, осуществляющего подготовку проектной</w:t>
      </w:r>
    </w:p>
    <w:p w14:paraId="A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документации,   для   проверки  соответствия  выполняемых  работ  проектной</w:t>
      </w:r>
    </w:p>
    <w:p w14:paraId="A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документации   согласно   </w:t>
      </w:r>
      <w:r>
        <w:rPr>
          <w:rFonts w:ascii="Courier New" w:hAnsi="Courier New"/>
          <w:color w:val="0000FF"/>
          <w:sz w:val="20"/>
        </w:rPr>
        <w:fldChar w:fldCharType="begin"/>
      </w:r>
      <w:r>
        <w:rPr>
          <w:rFonts w:ascii="Courier New" w:hAnsi="Courier New"/>
          <w:color w:val="0000FF"/>
          <w:sz w:val="20"/>
        </w:rPr>
        <w:instrText>HYPERLINK "https://login.consultant.ru/link/?req=doc&amp;base=LAW&amp;n=524066&amp;dst=1709"</w:instrText>
      </w:r>
      <w:r>
        <w:rPr>
          <w:rFonts w:ascii="Courier New" w:hAnsi="Courier New"/>
          <w:color w:val="0000FF"/>
          <w:sz w:val="20"/>
        </w:rPr>
        <w:fldChar w:fldCharType="separate"/>
      </w:r>
      <w:r>
        <w:rPr>
          <w:rFonts w:ascii="Courier New" w:hAnsi="Courier New"/>
          <w:color w:val="0000FF"/>
          <w:sz w:val="20"/>
        </w:rPr>
        <w:t>части  2  статьи  53</w:t>
      </w:r>
      <w:r>
        <w:rPr>
          <w:rFonts w:ascii="Courier New" w:hAnsi="Courier New"/>
          <w:color w:val="0000FF"/>
          <w:sz w:val="20"/>
        </w:rPr>
        <w:fldChar w:fldCharType="end"/>
      </w:r>
      <w:r>
        <w:rPr>
          <w:rFonts w:ascii="Courier New" w:hAnsi="Courier New"/>
          <w:sz w:val="20"/>
        </w:rPr>
        <w:t xml:space="preserve">  Градостроительного  кодекса</w:t>
      </w:r>
    </w:p>
    <w:p w14:paraId="A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Российской Федерации)</w:t>
      </w:r>
    </w:p>
    <w:p w14:paraId="A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A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A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лица,   выполнившего   работы   по  разбивке  осей  объекта</w:t>
      </w:r>
    </w:p>
    <w:p w14:paraId="B0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капитального  строительства  на  местности  (в  случае  выполнения работ по</w:t>
      </w:r>
    </w:p>
    <w:p w14:paraId="B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разбивке  осей объекта капитального строительства на местности по договору,</w:t>
      </w:r>
    </w:p>
    <w:p w14:paraId="B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заключенному с иными лицами)</w:t>
      </w:r>
    </w:p>
    <w:p w14:paraId="B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B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B6010000">
      <w:pPr>
        <w:widowControl w:val="1"/>
        <w:ind w:firstLine="0" w:left="0"/>
        <w:jc w:val="both"/>
      </w:pPr>
    </w:p>
    <w:p w14:paraId="B7010000">
      <w:pPr>
        <w:widowControl w:val="1"/>
        <w:ind w:firstLine="0" w:left="0"/>
        <w:jc w:val="both"/>
      </w:pPr>
    </w:p>
    <w:p w14:paraId="B8010000">
      <w:pPr>
        <w:widowControl w:val="1"/>
        <w:ind w:firstLine="0" w:left="0"/>
        <w:jc w:val="both"/>
      </w:pPr>
    </w:p>
    <w:p w14:paraId="B9010000">
      <w:pPr>
        <w:widowControl w:val="1"/>
        <w:ind w:firstLine="0" w:left="0"/>
        <w:jc w:val="both"/>
      </w:pPr>
    </w:p>
    <w:p w14:paraId="BA010000">
      <w:pPr>
        <w:widowControl w:val="1"/>
        <w:ind w:firstLine="0" w:left="0"/>
        <w:jc w:val="both"/>
      </w:pPr>
    </w:p>
    <w:p w14:paraId="BB010000">
      <w:pPr>
        <w:widowControl w:val="1"/>
        <w:ind w:firstLine="0" w:left="0"/>
        <w:jc w:val="both"/>
      </w:pPr>
    </w:p>
    <w:p w14:paraId="BC010000">
      <w:pPr>
        <w:widowControl w:val="1"/>
        <w:ind w:firstLine="0" w:left="0"/>
        <w:jc w:val="both"/>
      </w:pPr>
    </w:p>
    <w:p w14:paraId="BD010000">
      <w:pPr>
        <w:widowControl w:val="1"/>
        <w:ind w:firstLine="0" w:left="0"/>
        <w:jc w:val="both"/>
      </w:pPr>
    </w:p>
    <w:p w14:paraId="BE010000">
      <w:pPr>
        <w:widowControl w:val="1"/>
        <w:ind w:firstLine="0" w:left="0"/>
        <w:jc w:val="both"/>
      </w:pPr>
    </w:p>
    <w:p w14:paraId="BF010000">
      <w:pPr>
        <w:widowControl w:val="1"/>
        <w:ind w:firstLine="0" w:left="0"/>
        <w:jc w:val="both"/>
      </w:pPr>
    </w:p>
    <w:p w14:paraId="C0010000">
      <w:pPr>
        <w:widowControl w:val="1"/>
        <w:ind w:firstLine="0" w:left="0"/>
        <w:jc w:val="both"/>
      </w:pPr>
    </w:p>
    <w:p w14:paraId="C1010000">
      <w:pPr>
        <w:widowControl w:val="1"/>
        <w:ind w:firstLine="0" w:left="0"/>
        <w:jc w:val="both"/>
      </w:pPr>
    </w:p>
    <w:p w14:paraId="C2010000">
      <w:pPr>
        <w:widowControl w:val="1"/>
        <w:ind w:firstLine="0" w:left="0"/>
        <w:jc w:val="both"/>
      </w:pPr>
    </w:p>
    <w:p w14:paraId="C3010000">
      <w:pPr>
        <w:widowControl w:val="1"/>
        <w:ind w:firstLine="0" w:left="0"/>
        <w:jc w:val="both"/>
      </w:pPr>
    </w:p>
    <w:p w14:paraId="C4010000">
      <w:pPr>
        <w:widowControl w:val="1"/>
        <w:ind w:firstLine="0" w:left="0"/>
        <w:jc w:val="both"/>
      </w:pPr>
    </w:p>
    <w:p w14:paraId="C5010000">
      <w:pPr>
        <w:widowControl w:val="1"/>
        <w:ind w:firstLine="0" w:left="0"/>
        <w:jc w:val="both"/>
      </w:pPr>
    </w:p>
    <w:p w14:paraId="C6010000">
      <w:pPr>
        <w:widowControl w:val="1"/>
        <w:ind w:firstLine="0" w:left="0"/>
        <w:jc w:val="both"/>
      </w:pPr>
    </w:p>
    <w:p w14:paraId="C7010000">
      <w:pPr>
        <w:widowControl w:val="1"/>
        <w:ind w:firstLine="0" w:left="0"/>
        <w:jc w:val="both"/>
      </w:pPr>
    </w:p>
    <w:p w14:paraId="C8010000">
      <w:pPr>
        <w:widowControl w:val="1"/>
        <w:ind w:firstLine="0" w:left="0"/>
        <w:jc w:val="both"/>
      </w:pPr>
    </w:p>
    <w:p w14:paraId="C9010000">
      <w:pPr>
        <w:widowControl w:val="1"/>
        <w:ind w:firstLine="0" w:left="0"/>
        <w:jc w:val="both"/>
      </w:pPr>
    </w:p>
    <w:p w14:paraId="CA010000">
      <w:pPr>
        <w:widowControl w:val="1"/>
        <w:ind w:firstLine="0" w:left="0"/>
        <w:jc w:val="both"/>
      </w:pPr>
    </w:p>
    <w:p w14:paraId="CB010000">
      <w:pPr>
        <w:widowControl w:val="1"/>
        <w:ind w:firstLine="0" w:left="0"/>
        <w:jc w:val="both"/>
      </w:pPr>
    </w:p>
    <w:p w14:paraId="CC010000">
      <w:pPr>
        <w:widowControl w:val="1"/>
        <w:ind w:firstLine="0" w:left="0"/>
        <w:jc w:val="both"/>
      </w:pPr>
    </w:p>
    <w:p w14:paraId="CD010000">
      <w:pPr>
        <w:widowControl w:val="1"/>
        <w:ind w:firstLine="0" w:left="0"/>
        <w:jc w:val="both"/>
      </w:pPr>
    </w:p>
    <w:p w14:paraId="CE010000">
      <w:pPr>
        <w:widowControl w:val="1"/>
        <w:ind w:firstLine="0" w:left="0"/>
        <w:jc w:val="both"/>
      </w:pPr>
    </w:p>
    <w:p w14:paraId="CF010000">
      <w:pPr>
        <w:widowControl w:val="1"/>
        <w:ind w:firstLine="0" w:left="0"/>
        <w:jc w:val="both"/>
      </w:pPr>
    </w:p>
    <w:p w14:paraId="D0010000">
      <w:pPr>
        <w:widowControl w:val="1"/>
        <w:ind w:firstLine="0" w:left="0"/>
        <w:jc w:val="both"/>
      </w:pPr>
    </w:p>
    <w:p w14:paraId="D1010000">
      <w:pPr>
        <w:widowControl w:val="1"/>
        <w:ind w:firstLine="0" w:left="0"/>
        <w:jc w:val="both"/>
      </w:pPr>
    </w:p>
    <w:p w14:paraId="D2010000">
      <w:pPr>
        <w:widowControl w:val="1"/>
        <w:ind w:firstLine="0" w:left="0"/>
        <w:jc w:val="both"/>
      </w:pPr>
    </w:p>
    <w:p w14:paraId="D3010000">
      <w:pPr>
        <w:widowControl w:val="1"/>
        <w:ind w:firstLine="0" w:left="0"/>
        <w:jc w:val="both"/>
      </w:pPr>
    </w:p>
    <w:p w14:paraId="D4010000">
      <w:pPr>
        <w:widowControl w:val="1"/>
        <w:ind w:firstLine="0" w:left="0"/>
        <w:jc w:val="both"/>
      </w:pPr>
    </w:p>
    <w:p w14:paraId="D5010000">
      <w:pPr>
        <w:widowControl w:val="1"/>
        <w:ind w:firstLine="0" w:left="0"/>
        <w:jc w:val="both"/>
      </w:pPr>
    </w:p>
    <w:p w14:paraId="D6010000">
      <w:pPr>
        <w:widowControl w:val="1"/>
        <w:ind w:firstLine="0" w:left="0"/>
        <w:jc w:val="both"/>
      </w:pPr>
    </w:p>
    <w:p w14:paraId="D7010000">
      <w:pPr>
        <w:widowControl w:val="1"/>
        <w:ind w:firstLine="0" w:left="0"/>
        <w:jc w:val="both"/>
      </w:pPr>
    </w:p>
    <w:p w14:paraId="D8010000">
      <w:pPr>
        <w:widowControl w:val="1"/>
        <w:ind w:firstLine="0" w:left="0"/>
        <w:jc w:val="both"/>
      </w:pPr>
    </w:p>
    <w:p w14:paraId="D9010000">
      <w:pPr>
        <w:widowControl w:val="1"/>
        <w:ind w:firstLine="0" w:left="0"/>
        <w:jc w:val="both"/>
      </w:pPr>
    </w:p>
    <w:p w14:paraId="DA010000">
      <w:pPr>
        <w:widowControl w:val="1"/>
        <w:ind w:firstLine="0" w:left="0"/>
        <w:jc w:val="both"/>
      </w:pPr>
    </w:p>
    <w:p w14:paraId="DB010000">
      <w:pPr>
        <w:widowControl w:val="1"/>
        <w:ind w:firstLine="0" w:left="0"/>
        <w:jc w:val="both"/>
      </w:pPr>
    </w:p>
    <w:p w14:paraId="DC010000">
      <w:pPr>
        <w:widowControl w:val="1"/>
        <w:ind w:firstLine="0" w:left="0"/>
        <w:jc w:val="both"/>
      </w:pPr>
    </w:p>
    <w:p w14:paraId="DD010000">
      <w:pPr>
        <w:widowControl w:val="1"/>
        <w:ind w:firstLine="0" w:left="0"/>
        <w:jc w:val="both"/>
      </w:pPr>
    </w:p>
    <w:p w14:paraId="DE010000">
      <w:pPr>
        <w:widowControl w:val="1"/>
        <w:ind w:firstLine="0" w:left="0"/>
        <w:jc w:val="both"/>
      </w:pPr>
    </w:p>
    <w:p w14:paraId="DF010000">
      <w:pPr>
        <w:widowControl w:val="1"/>
        <w:ind w:firstLine="0" w:left="0"/>
        <w:jc w:val="both"/>
      </w:pPr>
    </w:p>
    <w:p w14:paraId="E0010000">
      <w:pPr>
        <w:widowControl w:val="1"/>
        <w:ind w:firstLine="0" w:left="0"/>
        <w:jc w:val="both"/>
      </w:pPr>
    </w:p>
    <w:p w14:paraId="E1010000">
      <w:pPr>
        <w:widowControl w:val="1"/>
        <w:ind w:firstLine="0" w:left="0"/>
        <w:jc w:val="both"/>
      </w:pPr>
    </w:p>
    <w:p w14:paraId="E2010000">
      <w:pPr>
        <w:widowControl w:val="1"/>
        <w:ind w:firstLine="0" w:left="0"/>
        <w:jc w:val="both"/>
      </w:pPr>
    </w:p>
    <w:p w14:paraId="E3010000">
      <w:pPr>
        <w:widowControl w:val="1"/>
        <w:ind w:firstLine="0" w:left="0"/>
        <w:jc w:val="both"/>
      </w:pPr>
    </w:p>
    <w:p w14:paraId="E4010000">
      <w:pPr>
        <w:widowControl w:val="1"/>
        <w:ind w:firstLine="0" w:left="0"/>
        <w:jc w:val="both"/>
      </w:pPr>
    </w:p>
    <w:p w14:paraId="E5010000">
      <w:pPr>
        <w:widowControl w:val="1"/>
        <w:ind w:firstLine="0" w:left="0"/>
        <w:jc w:val="both"/>
      </w:pPr>
    </w:p>
    <w:p w14:paraId="E6010000">
      <w:pPr>
        <w:widowControl w:val="1"/>
        <w:ind w:firstLine="0" w:left="0"/>
        <w:jc w:val="both"/>
      </w:pPr>
    </w:p>
    <w:p w14:paraId="E701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b w:val="0"/>
          <w:sz w:val="24"/>
        </w:rPr>
        <w:t>Приложение № 3</w:t>
      </w:r>
    </w:p>
    <w:p w14:paraId="E801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к Поряд</w:t>
      </w:r>
      <w:r>
        <w:rPr>
          <w:rFonts w:ascii="XO Thames" w:hAnsi="XO Thames"/>
          <w:sz w:val="24"/>
        </w:rPr>
        <w:t>ку</w:t>
      </w:r>
      <w:r>
        <w:rPr>
          <w:rFonts w:ascii="XO Thames" w:hAnsi="XO Thames"/>
          <w:sz w:val="24"/>
        </w:rPr>
        <w:t xml:space="preserve"> </w:t>
      </w:r>
      <w:r>
        <w:rPr>
          <w:rFonts w:ascii="XO Thames" w:hAnsi="XO Thames"/>
          <w:sz w:val="24"/>
        </w:rPr>
        <w:t xml:space="preserve">ведения исполнительной </w:t>
      </w:r>
    </w:p>
    <w:p w14:paraId="E901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документации </w:t>
      </w:r>
      <w:r>
        <w:rPr>
          <w:rFonts w:ascii="XO Thames" w:hAnsi="XO Thames"/>
          <w:sz w:val="24"/>
        </w:rPr>
        <w:t xml:space="preserve">при строительстве, </w:t>
      </w:r>
    </w:p>
    <w:p w14:paraId="EA01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реконструкции, капитальном ремонте </w:t>
      </w:r>
    </w:p>
    <w:p w14:paraId="EB010000">
      <w:pPr>
        <w:widowControl w:val="0"/>
        <w:ind w:firstLine="72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объектов капитального строительства </w:t>
      </w:r>
    </w:p>
    <w:p w14:paraId="EC010000">
      <w:pPr>
        <w:widowControl w:val="0"/>
        <w:ind w:firstLine="72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в форме электронных документов</w:t>
      </w:r>
      <w:r>
        <w:rPr>
          <w:rFonts w:ascii="XO Thames" w:hAnsi="XO Thames"/>
          <w:b w:val="0"/>
          <w:sz w:val="24"/>
        </w:rPr>
        <w:t xml:space="preserve"> </w:t>
      </w:r>
    </w:p>
    <w:p w14:paraId="ED010000">
      <w:pPr>
        <w:widowControl w:val="1"/>
        <w:ind w:firstLine="0" w:left="0"/>
        <w:jc w:val="right"/>
        <w:rPr>
          <w:rFonts w:ascii="XO Thames" w:hAnsi="XO Thames"/>
          <w:b w:val="0"/>
          <w:sz w:val="24"/>
        </w:rPr>
      </w:pPr>
    </w:p>
    <w:p w14:paraId="EE01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Рекомендуемый образец</w:t>
      </w:r>
    </w:p>
    <w:p w14:paraId="EF010000">
      <w:pPr>
        <w:widowControl w:val="1"/>
        <w:ind w:firstLine="0" w:left="0"/>
        <w:jc w:val="right"/>
      </w:pPr>
    </w:p>
    <w:p w14:paraId="F0010000">
      <w:pPr>
        <w:widowControl w:val="1"/>
        <w:ind w:firstLine="0" w:left="0"/>
        <w:jc w:val="both"/>
      </w:pPr>
    </w:p>
    <w:p w14:paraId="F1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Объект капитального строительства</w:t>
      </w:r>
    </w:p>
    <w:p w14:paraId="F2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3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(наименование объекта капитального строительства в соответствии</w:t>
      </w:r>
    </w:p>
    <w:p w14:paraId="F4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с проектной документацией, почтовый или строительный адрес объекта</w:t>
      </w:r>
    </w:p>
    <w:p w14:paraId="F5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капитального строительства)</w:t>
      </w:r>
    </w:p>
    <w:p w14:paraId="F6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Застройщик,  технический  заказчик,  лицо,  ответственное  за  эксплуатацию</w:t>
      </w:r>
    </w:p>
    <w:p w14:paraId="F7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здания, сооружения, или региональный оператор</w:t>
      </w:r>
    </w:p>
    <w:p w14:paraId="F8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9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FA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FB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C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FD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FE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F01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0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0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или индивидуальный предприниматель (за исключением случаев, когда</w:t>
      </w:r>
    </w:p>
    <w:p w14:paraId="0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членство в саморегулируемых организациях в области строительства,</w:t>
      </w:r>
    </w:p>
    <w:p w14:paraId="0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реконструкции, капитального ремонта объектов капитального</w:t>
      </w:r>
    </w:p>
    <w:p w14:paraId="0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строительства не требуется);</w:t>
      </w:r>
    </w:p>
    <w:p w14:paraId="0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фамилия, имя, отчество (последнее - при наличии), паспортные данные,</w:t>
      </w:r>
    </w:p>
    <w:p w14:paraId="0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адрес места жительства, телефон или факс - для физических лиц,</w:t>
      </w:r>
    </w:p>
    <w:p w14:paraId="0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не являющихся индивидуальными предпринимателями)</w:t>
      </w:r>
    </w:p>
    <w:p w14:paraId="0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Лицо, осуществляющее строительство, реконструкцию, капитальный ремонт</w:t>
      </w:r>
    </w:p>
    <w:p w14:paraId="0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0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0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0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1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1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1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или индивидуальный предприниматель (за исключением случаев, когда</w:t>
      </w:r>
    </w:p>
    <w:p w14:paraId="1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членство в саморегулируемых организациях в области строительства,</w:t>
      </w:r>
    </w:p>
    <w:p w14:paraId="1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реконструкции, капитального ремонта объектов капитального</w:t>
      </w:r>
    </w:p>
    <w:p w14:paraId="1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строительства не требуется)</w:t>
      </w:r>
    </w:p>
    <w:p w14:paraId="1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Лицо, осуществляющее подготовку проектной документации</w:t>
      </w:r>
    </w:p>
    <w:p w14:paraId="1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1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1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1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1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2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2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или индивидуальный предприниматель (за исключением случаев, когда</w:t>
      </w:r>
    </w:p>
    <w:p w14:paraId="2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членство в саморегулируемых организациях в области</w:t>
      </w:r>
    </w:p>
    <w:p w14:paraId="2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архитектурно-строительного проектирования не требуется)</w:t>
      </w:r>
    </w:p>
    <w:p w14:paraId="2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2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АКТ</w:t>
      </w:r>
    </w:p>
    <w:p w14:paraId="2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освидетельствования скрытых работ</w:t>
      </w:r>
    </w:p>
    <w:p w14:paraId="2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2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N __________                                     "__" _____________ 20__ г.</w:t>
      </w:r>
    </w:p>
    <w:p w14:paraId="2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     (дата составления акта)</w:t>
      </w:r>
    </w:p>
    <w:p w14:paraId="2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2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застройщика, технического заказчика, лица, ответственного за</w:t>
      </w:r>
    </w:p>
    <w:p w14:paraId="2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эксплуатацию  здания,  сооружения,  или регионального оператора по вопросам</w:t>
      </w:r>
    </w:p>
    <w:p w14:paraId="2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строительного контроля</w:t>
      </w:r>
    </w:p>
    <w:p w14:paraId="2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2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(должность (при наличии), фамилия, инициалы, идентификационный номер</w:t>
      </w:r>
    </w:p>
    <w:p w14:paraId="3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в национальном реестре специалистов в области строительства</w:t>
      </w:r>
    </w:p>
    <w:p w14:paraId="3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(за исключением случаев, когда членство в саморегулируемых</w:t>
      </w:r>
    </w:p>
    <w:p w14:paraId="3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организациях в области строительства, реконструкции, капитального</w:t>
      </w:r>
    </w:p>
    <w:p w14:paraId="3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ремонта объектов капитального строительства не требуется),</w:t>
      </w:r>
    </w:p>
    <w:p w14:paraId="3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3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реквизиты распорядительного документа, подтверждающего полномочия,</w:t>
      </w:r>
    </w:p>
    <w:p w14:paraId="3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3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с указанием полного и (или) сокращенного наименования, ОГРН, ИНН,</w:t>
      </w:r>
    </w:p>
    <w:p w14:paraId="3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адреса юридического лица в пределах его места нахождения (в случае</w:t>
      </w:r>
    </w:p>
    <w:p w14:paraId="3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осуществления строительного контроля на основании договора</w:t>
      </w:r>
    </w:p>
    <w:p w14:paraId="3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с застройщиком или техническим заказчиком),</w:t>
      </w:r>
    </w:p>
    <w:p w14:paraId="3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3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3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жительства, ОГРНИП, ИНН индивидуального предпринимателя (в случае</w:t>
      </w:r>
    </w:p>
    <w:p w14:paraId="3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осуществления строительного контроля на основании договора</w:t>
      </w:r>
    </w:p>
    <w:p w14:paraId="3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с застройщиком или техническим заказчиком)</w:t>
      </w:r>
    </w:p>
    <w:p w14:paraId="4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4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</w:t>
      </w:r>
    </w:p>
    <w:p w14:paraId="4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(должность (при наличии), фамилия, инициалы, реквизиты</w:t>
      </w:r>
    </w:p>
    <w:p w14:paraId="4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распорядительного документа, подтверждающего полномочия)</w:t>
      </w:r>
    </w:p>
    <w:p w14:paraId="4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4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ремонт, по вопросам строительного контроля</w:t>
      </w:r>
    </w:p>
    <w:p w14:paraId="4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(должность (при наличии), фамилия, инициалы, идентификационный номер</w:t>
      </w:r>
    </w:p>
    <w:p w14:paraId="4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в национальном реестре специалистов в области строительства</w:t>
      </w:r>
    </w:p>
    <w:p w14:paraId="4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(за исключением случаев, когда членство в саморегулируемых</w:t>
      </w:r>
    </w:p>
    <w:p w14:paraId="4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организациях в области строительства, реконструкции, капитального</w:t>
      </w:r>
    </w:p>
    <w:p w14:paraId="4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ремонта объектов капитального строительства не требуется),</w:t>
      </w:r>
    </w:p>
    <w:p w14:paraId="4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реквизиты распорядительного документа, подтверждающего полномочия)</w:t>
      </w:r>
    </w:p>
    <w:p w14:paraId="4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 осуществляющего  подготовку проектной документации (в</w:t>
      </w:r>
    </w:p>
    <w:p w14:paraId="5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 привлечения застройщиком лица, осуществляющего подготовку проектной</w:t>
      </w:r>
    </w:p>
    <w:p w14:paraId="5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документации,   для   проверки  соответствия  выполняемых  работ  проектной</w:t>
      </w:r>
    </w:p>
    <w:p w14:paraId="5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документации   согласно   </w:t>
      </w:r>
      <w:r>
        <w:rPr>
          <w:rFonts w:ascii="Courier New" w:hAnsi="Courier New"/>
          <w:sz w:val="20"/>
        </w:rPr>
        <w:t>части  2  статьи  53</w:t>
      </w:r>
      <w:r>
        <w:rPr>
          <w:rFonts w:ascii="Courier New" w:hAnsi="Courier New"/>
          <w:sz w:val="20"/>
        </w:rPr>
        <w:t xml:space="preserve">  Градостроительного  кодекса</w:t>
      </w:r>
    </w:p>
    <w:p w14:paraId="5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Российской Федерации)</w:t>
      </w:r>
    </w:p>
    <w:p w14:paraId="5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(должность (при наличии), фамилия, инициалы, реквизиты</w:t>
      </w:r>
    </w:p>
    <w:p w14:paraId="5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распорядительного документа, подтверждающего полномочия,</w:t>
      </w:r>
    </w:p>
    <w:p w14:paraId="5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с указанием полного и (или) сокращенного наименования, ОГРН, ИНН,</w:t>
      </w:r>
    </w:p>
    <w:p w14:paraId="5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адреса юридического лица в пределах его места нахождения,</w:t>
      </w:r>
    </w:p>
    <w:p w14:paraId="5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5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предпринимателя)</w:t>
      </w:r>
    </w:p>
    <w:p w14:paraId="5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выполнившего работы, подлежащие освидетельствованию (в</w:t>
      </w:r>
    </w:p>
    <w:p w14:paraId="5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 выполнения  работ  по  договорам  о  строительстве,  реконструкции,</w:t>
      </w:r>
    </w:p>
    <w:p w14:paraId="5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капитальном  ремонте  объектов  капитального  строительства,  заключенным с</w:t>
      </w:r>
    </w:p>
    <w:p w14:paraId="6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иными лицами)</w:t>
      </w:r>
    </w:p>
    <w:p w14:paraId="6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(должность (при наличии), фамилия, инициалы, реквизиты</w:t>
      </w:r>
    </w:p>
    <w:p w14:paraId="6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распорядительного документа, подтверждающего полномочия,</w:t>
      </w:r>
    </w:p>
    <w:p w14:paraId="6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с указанием полного и (или) сокращенного наименования, ОГРН, ИНН,</w:t>
      </w:r>
    </w:p>
    <w:p w14:paraId="6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адреса юридического лица в пределах его места нахождения,</w:t>
      </w:r>
    </w:p>
    <w:p w14:paraId="6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6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предпринимателя)</w:t>
      </w:r>
    </w:p>
    <w:p w14:paraId="6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произвели осмотр работ, выполненных</w:t>
      </w:r>
    </w:p>
    <w:p w14:paraId="6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__________________________________________________________________________,</w:t>
      </w:r>
    </w:p>
    <w:p w14:paraId="6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(полное и (или) сокращенное наименование или фамилия, имя, отчество</w:t>
      </w:r>
    </w:p>
    <w:p w14:paraId="6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(последнее - при наличии) лица, выполнившего работы,</w:t>
      </w:r>
    </w:p>
    <w:p w14:paraId="6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подлежащие освидетельствованию)</w:t>
      </w:r>
    </w:p>
    <w:p w14:paraId="6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и составили настоящий акт о нижеследующем:</w:t>
      </w:r>
    </w:p>
    <w:p w14:paraId="7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1. К освидетельствованию предъявлены следующие работы:</w:t>
      </w:r>
    </w:p>
    <w:p w14:paraId="7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(наименование скрытых работ)</w:t>
      </w:r>
    </w:p>
    <w:p w14:paraId="7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2. Работы выполнены по проектной документации</w:t>
      </w:r>
    </w:p>
    <w:p w14:paraId="7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(номер, другие реквизиты чертежа, наименование проектной и (или) рабочей</w:t>
      </w:r>
    </w:p>
    <w:p w14:paraId="7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документации, сведения о лицах, осуществляющих подготовку раздела</w:t>
      </w:r>
    </w:p>
    <w:p w14:paraId="7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проектной и (или) рабочей документации)</w:t>
      </w:r>
    </w:p>
    <w:p w14:paraId="7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3. При выполнении работ применены _________________________________________</w:t>
      </w:r>
    </w:p>
    <w:p w14:paraId="7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(наименования строительных материалов</w:t>
      </w:r>
    </w:p>
    <w:p w14:paraId="7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(изделий), реквизиты сертификатов и (или) других документов, подтверждающих</w:t>
      </w:r>
    </w:p>
    <w:p w14:paraId="7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их качество и безопасность, в случае если необходимо указывать более</w:t>
      </w:r>
    </w:p>
    <w:p w14:paraId="7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5 документов, указывается ссылка на их реестр, который является</w:t>
      </w:r>
    </w:p>
    <w:p w14:paraId="7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неотъемлемой частью акта)</w:t>
      </w:r>
    </w:p>
    <w:p w14:paraId="8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8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4. Предъявлены документы, подтверждающие соответствие работ предъявляемым к</w:t>
      </w:r>
    </w:p>
    <w:p w14:paraId="8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ним требованиям</w:t>
      </w:r>
    </w:p>
    <w:p w14:paraId="8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(исполнительные схемы и чертежи, результаты экспертиз, обследований,</w:t>
      </w:r>
    </w:p>
    <w:p w14:paraId="8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лабораторных и иных испытаний выполненных работ, проведенных</w:t>
      </w:r>
    </w:p>
    <w:p w14:paraId="8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в процессе строительного контроля)</w:t>
      </w:r>
    </w:p>
    <w:p w14:paraId="8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8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5. Даты: начала работ     "__" ___________ 20__ г.</w:t>
      </w:r>
    </w:p>
    <w:p w14:paraId="8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окончания работ  "__" ___________ 20__ г.</w:t>
      </w:r>
    </w:p>
    <w:p w14:paraId="8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8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6. Работы выполнены в соответствии с</w:t>
      </w:r>
    </w:p>
    <w:p w14:paraId="8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(наименования и структурные единицы технических регламентов,</w:t>
      </w:r>
    </w:p>
    <w:p w14:paraId="8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9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иных нормативных правовых актов, разделы проектной</w:t>
      </w:r>
    </w:p>
    <w:p w14:paraId="9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и (или) рабочей документации)</w:t>
      </w:r>
    </w:p>
    <w:p w14:paraId="9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7. Разрешается производство последующих работ</w:t>
      </w:r>
    </w:p>
    <w:p w14:paraId="9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9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(наименования работ, строительных конструкций, участков сетей</w:t>
      </w:r>
    </w:p>
    <w:p w14:paraId="9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инженерно-технического обеспечения)</w:t>
      </w:r>
    </w:p>
    <w:p w14:paraId="9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Дополнительные сведения ___________________________________________________</w:t>
      </w:r>
    </w:p>
    <w:p w14:paraId="9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Акт составлен в _________ экземплярах (в случае заполнения акта на бумажном</w:t>
      </w:r>
    </w:p>
    <w:p w14:paraId="9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носителе).</w:t>
      </w:r>
    </w:p>
    <w:p w14:paraId="9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9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Приложения ________________________________________________________________</w:t>
      </w:r>
    </w:p>
    <w:p w14:paraId="9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(исполнительные схемы и чертежи, результаты экспертиз,</w:t>
      </w:r>
    </w:p>
    <w:p w14:paraId="9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обследований, лабораторных и иных испытаний)</w:t>
      </w:r>
    </w:p>
    <w:p w14:paraId="9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9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застройщика, технического заказчика, лица, ответственного за</w:t>
      </w:r>
    </w:p>
    <w:p w14:paraId="9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эксплуатацию  здания,  сооружения,  или регионального оператора по вопросам</w:t>
      </w:r>
    </w:p>
    <w:p w14:paraId="A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строительного контроля</w:t>
      </w:r>
    </w:p>
    <w:p w14:paraId="A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A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A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A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</w:t>
      </w:r>
    </w:p>
    <w:p w14:paraId="A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A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A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A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ремонт, по вопросам строительного контроля</w:t>
      </w:r>
    </w:p>
    <w:p w14:paraId="A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A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B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 осуществляющего  подготовку проектной документации (в</w:t>
      </w:r>
    </w:p>
    <w:p w14:paraId="B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 привлечения застройщиком лица, осуществляющего подготовку проектной</w:t>
      </w:r>
    </w:p>
    <w:p w14:paraId="B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документации,   для   проверки  соответствия  выполняемых  работ  проектной</w:t>
      </w:r>
    </w:p>
    <w:p w14:paraId="B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документации   согласно   </w:t>
      </w:r>
      <w:r>
        <w:rPr>
          <w:rFonts w:ascii="Courier New" w:hAnsi="Courier New"/>
          <w:sz w:val="20"/>
        </w:rPr>
        <w:t>части  2  статьи  53</w:t>
      </w:r>
      <w:r>
        <w:rPr>
          <w:rFonts w:ascii="Courier New" w:hAnsi="Courier New"/>
          <w:sz w:val="20"/>
        </w:rPr>
        <w:t xml:space="preserve">  Градостроительного  кодекса</w:t>
      </w:r>
    </w:p>
    <w:p w14:paraId="B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Российской Федерации)</w:t>
      </w:r>
    </w:p>
    <w:p w14:paraId="B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B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B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выполнившего работы, подлежащие освидетельствованию (в</w:t>
      </w:r>
    </w:p>
    <w:p w14:paraId="B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 выполнения  работ  по  договорам  о  строительстве,  реконструкции,</w:t>
      </w:r>
    </w:p>
    <w:p w14:paraId="B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капитальном  ремонте  объектов  капитального  строительства,  заключенным с</w:t>
      </w:r>
    </w:p>
    <w:p w14:paraId="B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иными лицами)</w:t>
      </w:r>
    </w:p>
    <w:p w14:paraId="B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C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C1020000">
      <w:pPr>
        <w:widowControl w:val="1"/>
        <w:ind w:firstLine="0" w:left="0"/>
        <w:jc w:val="both"/>
      </w:pPr>
    </w:p>
    <w:p w14:paraId="C2020000">
      <w:pPr>
        <w:widowControl w:val="1"/>
        <w:ind w:firstLine="0" w:left="0"/>
        <w:jc w:val="both"/>
      </w:pPr>
    </w:p>
    <w:p w14:paraId="C3020000">
      <w:pPr>
        <w:widowControl w:val="1"/>
        <w:ind w:firstLine="0" w:left="0"/>
        <w:jc w:val="both"/>
      </w:pPr>
    </w:p>
    <w:p w14:paraId="C4020000">
      <w:pPr>
        <w:widowControl w:val="1"/>
        <w:ind w:firstLine="0" w:left="0"/>
        <w:jc w:val="both"/>
      </w:pPr>
    </w:p>
    <w:p w14:paraId="C5020000">
      <w:pPr>
        <w:widowControl w:val="1"/>
        <w:ind w:firstLine="0" w:left="0"/>
        <w:jc w:val="both"/>
      </w:pPr>
    </w:p>
    <w:p w14:paraId="C6020000">
      <w:pPr>
        <w:widowControl w:val="1"/>
        <w:ind w:firstLine="0" w:left="0"/>
        <w:jc w:val="right"/>
        <w:outlineLvl w:val="1"/>
      </w:pPr>
    </w:p>
    <w:p w14:paraId="C7020000">
      <w:pPr>
        <w:widowControl w:val="1"/>
        <w:ind w:firstLine="0" w:left="0"/>
        <w:jc w:val="right"/>
        <w:outlineLvl w:val="1"/>
      </w:pPr>
    </w:p>
    <w:p w14:paraId="C8020000">
      <w:pPr>
        <w:widowControl w:val="1"/>
        <w:ind w:firstLine="0" w:left="0"/>
        <w:jc w:val="right"/>
        <w:outlineLvl w:val="1"/>
      </w:pPr>
    </w:p>
    <w:p w14:paraId="C9020000">
      <w:pPr>
        <w:widowControl w:val="1"/>
        <w:ind w:firstLine="0" w:left="0"/>
        <w:jc w:val="right"/>
        <w:outlineLvl w:val="1"/>
      </w:pPr>
    </w:p>
    <w:p w14:paraId="CA020000">
      <w:pPr>
        <w:widowControl w:val="1"/>
        <w:ind w:firstLine="0" w:left="0"/>
        <w:jc w:val="right"/>
        <w:outlineLvl w:val="1"/>
      </w:pPr>
    </w:p>
    <w:p w14:paraId="CB020000">
      <w:pPr>
        <w:widowControl w:val="1"/>
        <w:ind w:firstLine="0" w:left="0"/>
        <w:jc w:val="right"/>
        <w:outlineLvl w:val="1"/>
      </w:pPr>
    </w:p>
    <w:p w14:paraId="CC020000">
      <w:pPr>
        <w:widowControl w:val="1"/>
        <w:ind w:firstLine="0" w:left="0"/>
        <w:jc w:val="right"/>
        <w:outlineLvl w:val="1"/>
      </w:pPr>
    </w:p>
    <w:p w14:paraId="CD020000">
      <w:pPr>
        <w:widowControl w:val="1"/>
        <w:ind w:firstLine="0" w:left="0"/>
        <w:jc w:val="right"/>
        <w:outlineLvl w:val="1"/>
      </w:pPr>
    </w:p>
    <w:p w14:paraId="CE020000">
      <w:pPr>
        <w:widowControl w:val="1"/>
        <w:ind w:firstLine="0" w:left="0"/>
        <w:jc w:val="right"/>
        <w:outlineLvl w:val="1"/>
      </w:pPr>
    </w:p>
    <w:p w14:paraId="CF020000">
      <w:pPr>
        <w:widowControl w:val="1"/>
        <w:ind w:firstLine="0" w:left="0"/>
        <w:jc w:val="right"/>
        <w:outlineLvl w:val="1"/>
      </w:pPr>
    </w:p>
    <w:p w14:paraId="D0020000">
      <w:pPr>
        <w:widowControl w:val="1"/>
        <w:ind w:firstLine="0" w:left="0"/>
        <w:jc w:val="right"/>
        <w:outlineLvl w:val="1"/>
      </w:pPr>
    </w:p>
    <w:p w14:paraId="D1020000">
      <w:pPr>
        <w:widowControl w:val="1"/>
        <w:ind w:firstLine="0" w:left="0"/>
        <w:jc w:val="right"/>
        <w:outlineLvl w:val="1"/>
      </w:pPr>
    </w:p>
    <w:p w14:paraId="D2020000">
      <w:pPr>
        <w:widowControl w:val="1"/>
        <w:ind w:firstLine="0" w:left="0"/>
        <w:jc w:val="right"/>
        <w:outlineLvl w:val="1"/>
      </w:pPr>
    </w:p>
    <w:p w14:paraId="D3020000">
      <w:pPr>
        <w:widowControl w:val="1"/>
        <w:ind w:firstLine="0" w:left="0"/>
        <w:jc w:val="right"/>
        <w:outlineLvl w:val="1"/>
      </w:pPr>
    </w:p>
    <w:p w14:paraId="D4020000">
      <w:pPr>
        <w:widowControl w:val="1"/>
        <w:ind w:firstLine="0" w:left="0"/>
        <w:jc w:val="right"/>
        <w:outlineLvl w:val="1"/>
      </w:pPr>
    </w:p>
    <w:p w14:paraId="D5020000">
      <w:pPr>
        <w:widowControl w:val="1"/>
        <w:ind w:firstLine="0" w:left="0"/>
        <w:jc w:val="right"/>
        <w:outlineLvl w:val="1"/>
      </w:pPr>
    </w:p>
    <w:p w14:paraId="D6020000">
      <w:pPr>
        <w:widowControl w:val="1"/>
        <w:ind w:firstLine="0" w:left="0"/>
        <w:jc w:val="right"/>
        <w:outlineLvl w:val="1"/>
      </w:pPr>
    </w:p>
    <w:p w14:paraId="D7020000">
      <w:pPr>
        <w:widowControl w:val="1"/>
        <w:ind w:firstLine="0" w:left="0"/>
        <w:jc w:val="right"/>
        <w:outlineLvl w:val="1"/>
      </w:pPr>
    </w:p>
    <w:p w14:paraId="D8020000">
      <w:pPr>
        <w:widowControl w:val="1"/>
        <w:ind w:firstLine="0" w:left="0"/>
        <w:jc w:val="right"/>
        <w:outlineLvl w:val="1"/>
      </w:pPr>
    </w:p>
    <w:p w14:paraId="D9020000">
      <w:pPr>
        <w:widowControl w:val="1"/>
        <w:ind w:firstLine="0" w:left="0"/>
        <w:jc w:val="right"/>
        <w:outlineLvl w:val="1"/>
      </w:pPr>
    </w:p>
    <w:p w14:paraId="DA020000">
      <w:pPr>
        <w:widowControl w:val="1"/>
        <w:ind w:firstLine="0" w:left="0"/>
        <w:jc w:val="right"/>
        <w:outlineLvl w:val="1"/>
      </w:pPr>
    </w:p>
    <w:p w14:paraId="DB020000">
      <w:pPr>
        <w:widowControl w:val="1"/>
        <w:ind w:firstLine="0" w:left="0"/>
        <w:jc w:val="right"/>
        <w:outlineLvl w:val="1"/>
      </w:pPr>
    </w:p>
    <w:p w14:paraId="DC020000">
      <w:pPr>
        <w:widowControl w:val="1"/>
        <w:ind w:firstLine="0" w:left="0"/>
        <w:jc w:val="right"/>
        <w:outlineLvl w:val="1"/>
      </w:pPr>
    </w:p>
    <w:p w14:paraId="DD020000">
      <w:pPr>
        <w:widowControl w:val="1"/>
        <w:ind w:firstLine="0" w:left="0"/>
        <w:jc w:val="right"/>
        <w:outlineLvl w:val="1"/>
      </w:pPr>
    </w:p>
    <w:p w14:paraId="DE020000">
      <w:pPr>
        <w:widowControl w:val="1"/>
        <w:ind w:firstLine="0" w:left="0"/>
        <w:jc w:val="right"/>
        <w:outlineLvl w:val="1"/>
      </w:pPr>
    </w:p>
    <w:p w14:paraId="DF02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b w:val="0"/>
          <w:sz w:val="24"/>
        </w:rPr>
        <w:t>Приложение № 4</w:t>
      </w:r>
    </w:p>
    <w:p w14:paraId="E002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к Поряд</w:t>
      </w:r>
      <w:r>
        <w:rPr>
          <w:rFonts w:ascii="XO Thames" w:hAnsi="XO Thames"/>
          <w:sz w:val="24"/>
        </w:rPr>
        <w:t>ку</w:t>
      </w:r>
      <w:r>
        <w:rPr>
          <w:rFonts w:ascii="XO Thames" w:hAnsi="XO Thames"/>
          <w:sz w:val="24"/>
        </w:rPr>
        <w:t xml:space="preserve"> </w:t>
      </w:r>
      <w:r>
        <w:rPr>
          <w:rFonts w:ascii="XO Thames" w:hAnsi="XO Thames"/>
          <w:sz w:val="24"/>
        </w:rPr>
        <w:t xml:space="preserve">ведения исполнительной </w:t>
      </w:r>
    </w:p>
    <w:p w14:paraId="E102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документации </w:t>
      </w:r>
      <w:r>
        <w:rPr>
          <w:rFonts w:ascii="XO Thames" w:hAnsi="XO Thames"/>
          <w:sz w:val="24"/>
        </w:rPr>
        <w:t xml:space="preserve">при строительстве, </w:t>
      </w:r>
    </w:p>
    <w:p w14:paraId="E202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реконструкции, капитальном ремонте </w:t>
      </w:r>
    </w:p>
    <w:p w14:paraId="E3020000">
      <w:pPr>
        <w:widowControl w:val="0"/>
        <w:ind w:firstLine="72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объектов капитального строительства </w:t>
      </w:r>
    </w:p>
    <w:p w14:paraId="E4020000">
      <w:pPr>
        <w:widowControl w:val="0"/>
        <w:ind w:firstLine="72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в форме электронных документов</w:t>
      </w:r>
      <w:r>
        <w:rPr>
          <w:rFonts w:ascii="XO Thames" w:hAnsi="XO Thames"/>
          <w:b w:val="0"/>
          <w:sz w:val="24"/>
        </w:rPr>
        <w:t xml:space="preserve"> </w:t>
      </w:r>
    </w:p>
    <w:p w14:paraId="E5020000">
      <w:pPr>
        <w:widowControl w:val="1"/>
        <w:ind w:firstLine="0" w:left="0"/>
        <w:jc w:val="right"/>
        <w:rPr>
          <w:rFonts w:ascii="XO Thames" w:hAnsi="XO Thames"/>
          <w:b w:val="0"/>
          <w:sz w:val="24"/>
        </w:rPr>
      </w:pPr>
    </w:p>
    <w:p w14:paraId="E602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Рекомендуемый образец</w:t>
      </w:r>
    </w:p>
    <w:p w14:paraId="E7020000">
      <w:pPr>
        <w:widowControl w:val="1"/>
        <w:ind w:firstLine="0" w:left="0"/>
        <w:jc w:val="right"/>
      </w:pPr>
    </w:p>
    <w:p w14:paraId="E8020000">
      <w:pPr>
        <w:widowControl w:val="1"/>
        <w:ind w:firstLine="0" w:left="0"/>
        <w:jc w:val="both"/>
      </w:pPr>
    </w:p>
    <w:p w14:paraId="E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Объект капитального строительства</w:t>
      </w:r>
    </w:p>
    <w:p w14:paraId="E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E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(наименование объекта капитального строительства в соответствии</w:t>
      </w:r>
    </w:p>
    <w:p w14:paraId="E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с проектной документацией, почтовый или строительный адрес</w:t>
      </w:r>
    </w:p>
    <w:p w14:paraId="E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объекта капитального строительства)</w:t>
      </w:r>
    </w:p>
    <w:p w14:paraId="E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Застройщик,  технический  заказчик,  лицо,  ответственное  за  эксплуатацию</w:t>
      </w:r>
    </w:p>
    <w:p w14:paraId="E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здания, сооружения, или региональный оператор</w:t>
      </w:r>
    </w:p>
    <w:p w14:paraId="F0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1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F2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F3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4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F5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F6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7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F8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F9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или индивидуальный предприниматель (за исключением случаев, когда</w:t>
      </w:r>
    </w:p>
    <w:p w14:paraId="FA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членство в саморегулируемых организациях в области строительства,</w:t>
      </w:r>
    </w:p>
    <w:p w14:paraId="FB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реконструкции, капитального ремонта объектов капитального</w:t>
      </w:r>
    </w:p>
    <w:p w14:paraId="FC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строительства не требуется);</w:t>
      </w:r>
    </w:p>
    <w:p w14:paraId="FD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E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фамилия, имя, отчество (последнее - при наличии), паспортные данные,</w:t>
      </w:r>
    </w:p>
    <w:p w14:paraId="FF02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адрес места жительства, телефон или факс - для физических лиц,</w:t>
      </w:r>
    </w:p>
    <w:p w14:paraId="0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не являющихся индивидуальными предпринимателями)</w:t>
      </w:r>
    </w:p>
    <w:p w14:paraId="0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Лицо, осуществляющее строительство, реконструкцию, капитальный ремонт</w:t>
      </w:r>
    </w:p>
    <w:p w14:paraId="0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0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0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0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0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0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0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или индивидуальный предприниматель (за исключением случаев,</w:t>
      </w:r>
    </w:p>
    <w:p w14:paraId="0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когда членство в саморегулируемых организациях в области</w:t>
      </w:r>
    </w:p>
    <w:p w14:paraId="0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строительства, реконструкции, капитального ремонта</w:t>
      </w:r>
    </w:p>
    <w:p w14:paraId="0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объектов капитального строительства не требуется)</w:t>
      </w:r>
    </w:p>
    <w:p w14:paraId="0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Лицо, осуществляющее подготовку проектной документации</w:t>
      </w:r>
    </w:p>
    <w:p w14:paraId="1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1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1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1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1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1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1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или индивидуальный предприниматель (за исключением случаев,</w:t>
      </w:r>
    </w:p>
    <w:p w14:paraId="1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когда членство в саморегулируемых организациях в области</w:t>
      </w:r>
    </w:p>
    <w:p w14:paraId="1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архитектурно-строительного проектирования не требуется)</w:t>
      </w:r>
    </w:p>
    <w:p w14:paraId="1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1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АКТ</w:t>
      </w:r>
    </w:p>
    <w:p w14:paraId="1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освидетельствования строительных конструкций, устранение</w:t>
      </w:r>
    </w:p>
    <w:p w14:paraId="1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недостатков в которых невозможно без разборки или повреждения</w:t>
      </w:r>
    </w:p>
    <w:p w14:paraId="2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других строительных конструкций, и участков сетей</w:t>
      </w:r>
    </w:p>
    <w:p w14:paraId="2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инженерно-технического обеспечения (ответственных конструкций)</w:t>
      </w:r>
    </w:p>
    <w:p w14:paraId="2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2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N ___________                                     "__" ____________ 20__ г.</w:t>
      </w:r>
    </w:p>
    <w:p w14:paraId="2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     (дата составления акта)</w:t>
      </w:r>
    </w:p>
    <w:p w14:paraId="2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2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застройщика, технического заказчика, лица, ответственного за</w:t>
      </w:r>
    </w:p>
    <w:p w14:paraId="2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эксплуатацию  здания,  сооружения,  или регионального оператора по вопросам</w:t>
      </w:r>
    </w:p>
    <w:p w14:paraId="2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строительного контроля</w:t>
      </w:r>
    </w:p>
    <w:p w14:paraId="2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2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(должность (при наличии), фамилия, инициалы, идентификационный номер</w:t>
      </w:r>
    </w:p>
    <w:p w14:paraId="2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в национальном реестре специалистов в области строительства</w:t>
      </w:r>
    </w:p>
    <w:p w14:paraId="2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(за исключением случаев, когда членство в саморегулируемых</w:t>
      </w:r>
    </w:p>
    <w:p w14:paraId="2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организациях в области строительства, реконструкции,</w:t>
      </w:r>
    </w:p>
    <w:p w14:paraId="2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капитального ремонта объектов капитального</w:t>
      </w:r>
    </w:p>
    <w:p w14:paraId="2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строительства не требуется),</w:t>
      </w:r>
    </w:p>
    <w:p w14:paraId="3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3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реквизиты распорядительного документа, подтверждающего полномочия,</w:t>
      </w:r>
    </w:p>
    <w:p w14:paraId="3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3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с указанием полного и (или) сокращенного наименования, ОГРН, ИНН, адреса</w:t>
      </w:r>
    </w:p>
    <w:p w14:paraId="3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юридического лица в пределах его места нахождения (в случае осуществления</w:t>
      </w:r>
    </w:p>
    <w:p w14:paraId="3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строительного контроля на основании договора с застройщиком</w:t>
      </w:r>
    </w:p>
    <w:p w14:paraId="3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или техническим заказчиком),</w:t>
      </w:r>
    </w:p>
    <w:p w14:paraId="3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3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3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жительства, ОГРНИП, ИНН индивидуального предпринимателя (в случае</w:t>
      </w:r>
    </w:p>
    <w:p w14:paraId="3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осуществления строительного контроля на основании договора</w:t>
      </w:r>
    </w:p>
    <w:p w14:paraId="3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с застройщиком или техническим заказчиком)</w:t>
      </w:r>
    </w:p>
    <w:p w14:paraId="3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3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</w:t>
      </w:r>
    </w:p>
    <w:p w14:paraId="3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3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(должность (при наличии), фамилия, инициалы, реквизиты распорядительного</w:t>
      </w:r>
    </w:p>
    <w:p w14:paraId="4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документа, подтверждающего полномочия)</w:t>
      </w:r>
    </w:p>
    <w:p w14:paraId="4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4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ремонт, по вопросам строительного контроля</w:t>
      </w:r>
    </w:p>
    <w:p w14:paraId="4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(должность (при наличии), фамилия, инициалы, идентификационный номер</w:t>
      </w:r>
    </w:p>
    <w:p w14:paraId="4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в национальном реестре специалистов в области строительства</w:t>
      </w:r>
    </w:p>
    <w:p w14:paraId="4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(за исключением случаев, когда членство в саморегулируемых</w:t>
      </w:r>
    </w:p>
    <w:p w14:paraId="4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организациях в области строительства, реконструкции, капитального</w:t>
      </w:r>
    </w:p>
    <w:p w14:paraId="4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ремонта объектов капитального строительства не требуется),</w:t>
      </w:r>
    </w:p>
    <w:p w14:paraId="4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реквизиты распорядительного документа, подтверждающего полномочия)</w:t>
      </w:r>
    </w:p>
    <w:p w14:paraId="4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 осуществляющего  подготовку проектной документации (в</w:t>
      </w:r>
    </w:p>
    <w:p w14:paraId="4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привлечения застройщиком лица, осуществляющего подготовку проектной</w:t>
      </w:r>
    </w:p>
    <w:p w14:paraId="4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документации,   для   проверки  соответствия  выполняемых  работ  проектной</w:t>
      </w:r>
    </w:p>
    <w:p w14:paraId="4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документации   согласно   </w:t>
      </w:r>
      <w:r>
        <w:rPr>
          <w:rFonts w:ascii="Courier New" w:hAnsi="Courier New"/>
          <w:sz w:val="20"/>
        </w:rPr>
        <w:t>части  2  статьи  53</w:t>
      </w:r>
      <w:r>
        <w:rPr>
          <w:rFonts w:ascii="Courier New" w:hAnsi="Courier New"/>
          <w:sz w:val="20"/>
        </w:rPr>
        <w:t xml:space="preserve">  Градостроительного  кодекса</w:t>
      </w:r>
    </w:p>
    <w:p w14:paraId="4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Российской Федерации)</w:t>
      </w:r>
    </w:p>
    <w:p w14:paraId="5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(должность (при наличии), фамилия, инициалы, реквизиты распорядительного</w:t>
      </w:r>
    </w:p>
    <w:p w14:paraId="5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документа, подтверждающего полномочия,</w:t>
      </w:r>
    </w:p>
    <w:p w14:paraId="5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с указанием полного и (или) сокращенного наименования, ОГРН, ИНН,</w:t>
      </w:r>
    </w:p>
    <w:p w14:paraId="5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адреса юридического лица в пределах его места нахождения,</w:t>
      </w:r>
    </w:p>
    <w:p w14:paraId="5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5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предпринимателя)</w:t>
      </w:r>
    </w:p>
    <w:p w14:paraId="5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лица,  выполнившего  строительные  конструкции,  подлежащие</w:t>
      </w:r>
    </w:p>
    <w:p w14:paraId="5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освидетельствованию   (в   случае   выполнения   работ   по   договорам   о</w:t>
      </w:r>
    </w:p>
    <w:p w14:paraId="5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строительстве,  реконструкции,  капитальном  ремонте  объектов капитального</w:t>
      </w:r>
    </w:p>
    <w:p w14:paraId="5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строительства, заключенным с иными лицами)</w:t>
      </w:r>
    </w:p>
    <w:p w14:paraId="5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(должность (при наличии), фамилия, инициалы, реквизиты</w:t>
      </w:r>
    </w:p>
    <w:p w14:paraId="5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распорядительного документа, подтверждающего полномочия,</w:t>
      </w:r>
    </w:p>
    <w:p w14:paraId="6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с указанием полного и (или) сокращенного наименования, ОГРН, ИНН,</w:t>
      </w:r>
    </w:p>
    <w:p w14:paraId="6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адреса юридического лица в пределах его места нахождения,</w:t>
      </w:r>
    </w:p>
    <w:p w14:paraId="6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6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предпринимателя)</w:t>
      </w:r>
    </w:p>
    <w:p w14:paraId="6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произвели осмотр строительных конструкций, выполненных</w:t>
      </w:r>
    </w:p>
    <w:p w14:paraId="6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__________________________________________________________________________,</w:t>
      </w:r>
    </w:p>
    <w:p w14:paraId="6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(полное и (или) сокращенное наименование или фамилия, имя, отчество</w:t>
      </w:r>
    </w:p>
    <w:p w14:paraId="6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(последнее - при наличии) лица (лиц), фактически выполнившего</w:t>
      </w:r>
    </w:p>
    <w:p w14:paraId="6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(выполнивших) строительные конструкции)</w:t>
      </w:r>
    </w:p>
    <w:p w14:paraId="6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и составили настоящий акт о нижеследующем:</w:t>
      </w:r>
    </w:p>
    <w:p w14:paraId="6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1. К освидетельствованию предъявлены следующие строительные конструкции:</w:t>
      </w:r>
    </w:p>
    <w:p w14:paraId="6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(наименования и краткая характеристика строительных конструкций)</w:t>
      </w:r>
    </w:p>
    <w:p w14:paraId="6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2. Строительные конструкции выполнены по проектной документации</w:t>
      </w:r>
    </w:p>
    <w:p w14:paraId="7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(номер, другие реквизиты чертежа, наименование проектной и (или) рабочей</w:t>
      </w:r>
    </w:p>
    <w:p w14:paraId="7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документации, сведения о лицах, осуществляющих подготовку раздела</w:t>
      </w:r>
    </w:p>
    <w:p w14:paraId="7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проектной и (или) рабочей документации)</w:t>
      </w:r>
    </w:p>
    <w:p w14:paraId="7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3.   Освидетельствованы   скрытые  работы,  которые  оказывают  влияние  на</w:t>
      </w:r>
    </w:p>
    <w:p w14:paraId="7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безопасность строительных конструкций:</w:t>
      </w:r>
    </w:p>
    <w:p w14:paraId="7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(указываются скрытые работы, даты и номера актов их освидетельствования)</w:t>
      </w:r>
    </w:p>
    <w:p w14:paraId="7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4. При выполнении строительных конструкций применены: _____________________</w:t>
      </w:r>
    </w:p>
    <w:p w14:paraId="7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    (наименования материалов</w:t>
      </w:r>
    </w:p>
    <w:p w14:paraId="7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(изделий), реквизиты сертификатов и (или) других документов,</w:t>
      </w:r>
    </w:p>
    <w:p w14:paraId="7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подтверждающих их качество и безопасность (в случае отсутствия</w:t>
      </w:r>
    </w:p>
    <w:p w14:paraId="7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информации в актах освидетельствования скрытых работ)</w:t>
      </w:r>
    </w:p>
    <w:p w14:paraId="7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5.   Предъявлены   документы,   подтверждающие   соответствие  строительных</w:t>
      </w:r>
    </w:p>
    <w:p w14:paraId="8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конструкций предъявляемым к ним требованиям, в том числе:</w:t>
      </w:r>
    </w:p>
    <w:p w14:paraId="8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а) исполнительные геодезические схемы положения строительных конструкций</w:t>
      </w:r>
    </w:p>
    <w:p w14:paraId="8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(наименование документа, дата, номер, другие реквизиты, в случае</w:t>
      </w:r>
    </w:p>
    <w:p w14:paraId="8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если необходимо указывать более 5 документов, указывается ссылка</w:t>
      </w:r>
    </w:p>
    <w:p w14:paraId="8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на их реестр, который является неотъемлемой частью акта)</w:t>
      </w:r>
    </w:p>
    <w:p w14:paraId="8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б)  результаты  экспертиз,  обследований,  лабораторных  и  иных  испытаний</w:t>
      </w:r>
    </w:p>
    <w:p w14:paraId="8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выполненных работ, проведенных в процессе строительного контроля</w:t>
      </w:r>
    </w:p>
    <w:p w14:paraId="8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(наименование документа, дата, номер, другие реквизиты, в случае</w:t>
      </w:r>
    </w:p>
    <w:p w14:paraId="8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если необходимо указывать более 5 документов, указывается ссылка</w:t>
      </w:r>
    </w:p>
    <w:p w14:paraId="8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на их реестр, который является неотъемлемой частью акта)</w:t>
      </w:r>
    </w:p>
    <w:p w14:paraId="8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6. Проведены необходимые испытания и опробования</w:t>
      </w:r>
    </w:p>
    <w:p w14:paraId="8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(наименование документа, дата, номер, другие реквизиты, в случае</w:t>
      </w:r>
    </w:p>
    <w:p w14:paraId="8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если необходимо указывать более 5 документов, указывается ссылка</w:t>
      </w:r>
    </w:p>
    <w:p w14:paraId="9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на их реестр, который является неотъемлемой частью акта)</w:t>
      </w:r>
    </w:p>
    <w:p w14:paraId="9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7. Даты: начала работ    "__" __________ 20__ г.;</w:t>
      </w:r>
    </w:p>
    <w:p w14:paraId="9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окончания работ "__" __________ 20__ г.</w:t>
      </w:r>
    </w:p>
    <w:p w14:paraId="9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9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8.  Предъявленные  строительные  конструкции  выполнены  в  соответствии  с</w:t>
      </w:r>
    </w:p>
    <w:p w14:paraId="9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техническими  регламентами, иными нормативными правовыми актами и проектной</w:t>
      </w:r>
    </w:p>
    <w:p w14:paraId="9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документацией</w:t>
      </w:r>
    </w:p>
    <w:p w14:paraId="9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9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(наименования и структурные единицы технических регламентов,</w:t>
      </w:r>
    </w:p>
    <w:p w14:paraId="9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9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иных нормативных правовых актов, разделы проектной</w:t>
      </w:r>
    </w:p>
    <w:p w14:paraId="9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и (или) рабочей документации)</w:t>
      </w:r>
    </w:p>
    <w:p w14:paraId="9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9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9. На основании изложенного:</w:t>
      </w:r>
    </w:p>
    <w:p w14:paraId="9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а)   разрешается   использование  строительных  конструкций  по  назначению</w:t>
      </w:r>
    </w:p>
    <w:p w14:paraId="9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(указываются необходимые пункты);</w:t>
      </w:r>
    </w:p>
    <w:p w14:paraId="A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б)  разрешается  использование  строительных  конструкций  по  назначению с</w:t>
      </w:r>
    </w:p>
    <w:p w14:paraId="A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нагружением  в  размере  ____%  проектной нагрузки (указываются необходимые</w:t>
      </w:r>
    </w:p>
    <w:p w14:paraId="A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пункты);</w:t>
      </w:r>
    </w:p>
    <w:p w14:paraId="A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в)   разрешается   полное   нагружение  при  выполнении  следующих  условий</w:t>
      </w:r>
    </w:p>
    <w:p w14:paraId="A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(указываются необходимые пункты):</w:t>
      </w:r>
    </w:p>
    <w:p w14:paraId="A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__________________________________________________________________________;</w:t>
      </w:r>
    </w:p>
    <w:p w14:paraId="A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г)  разрешается  производство  последующих  работ  (указываются необходимые</w:t>
      </w:r>
    </w:p>
    <w:p w14:paraId="A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пункты):</w:t>
      </w:r>
    </w:p>
    <w:p w14:paraId="A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A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(наименования работ и строительных конструкций)</w:t>
      </w:r>
    </w:p>
    <w:p w14:paraId="A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Дополнительные сведения ___________________________________________________</w:t>
      </w:r>
    </w:p>
    <w:p w14:paraId="A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Акт составлен в _________ экземплярах (в случае заполнения акта на бумажном</w:t>
      </w:r>
    </w:p>
    <w:p w14:paraId="A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носителе).</w:t>
      </w:r>
    </w:p>
    <w:p w14:paraId="A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Приложения ________________________________________________________________</w:t>
      </w:r>
    </w:p>
    <w:p w14:paraId="B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(исполнительные схемы и чертежи, результаты экспертиз,</w:t>
      </w:r>
    </w:p>
    <w:p w14:paraId="B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обследований, лабораторных и иных испытаний)</w:t>
      </w:r>
    </w:p>
    <w:p w14:paraId="B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застройщика, технического заказчика, лица, ответственного за</w:t>
      </w:r>
    </w:p>
    <w:p w14:paraId="B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эксплуатацию  здания,  сооружения,  или регионального оператора по вопросам</w:t>
      </w:r>
    </w:p>
    <w:p w14:paraId="B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строительного контроля</w:t>
      </w:r>
    </w:p>
    <w:p w14:paraId="B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B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B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B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</w:t>
      </w:r>
    </w:p>
    <w:p w14:paraId="B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B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B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C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C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ремонт, по вопросам строительного контроля</w:t>
      </w:r>
    </w:p>
    <w:p w14:paraId="C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C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C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C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C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 осуществляющего  подготовку проектной документации (в</w:t>
      </w:r>
    </w:p>
    <w:p w14:paraId="C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 привлечения застройщиком лица, осуществляющего подготовку проектной</w:t>
      </w:r>
    </w:p>
    <w:p w14:paraId="C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документации,   для   проверки  соответствия  выполняемых  работ  проектной</w:t>
      </w:r>
    </w:p>
    <w:p w14:paraId="C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документации   согласно   </w:t>
      </w:r>
      <w:r>
        <w:rPr>
          <w:rFonts w:ascii="Courier New" w:hAnsi="Courier New"/>
          <w:sz w:val="20"/>
        </w:rPr>
        <w:t>части  2  статьи  53</w:t>
      </w:r>
      <w:r>
        <w:rPr>
          <w:rFonts w:ascii="Courier New" w:hAnsi="Courier New"/>
          <w:sz w:val="20"/>
        </w:rPr>
        <w:t xml:space="preserve">  Градостроительного  кодекса</w:t>
      </w:r>
    </w:p>
    <w:p w14:paraId="C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Российской Федерации)</w:t>
      </w:r>
    </w:p>
    <w:p w14:paraId="C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C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C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C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C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лица,  выполнившего  строительные  конструкции,  подлежащие</w:t>
      </w:r>
    </w:p>
    <w:p w14:paraId="D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освидетельствованию   (в   случае   выполнения   работ   по   договорам   о</w:t>
      </w:r>
    </w:p>
    <w:p w14:paraId="D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строительстве,  реконструкции,  капитальном  ремонте  объектов капитального</w:t>
      </w:r>
    </w:p>
    <w:p w14:paraId="D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строительства, заключенным с иными лицами)</w:t>
      </w:r>
    </w:p>
    <w:p w14:paraId="D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D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D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D6030000">
      <w:pPr>
        <w:widowControl w:val="1"/>
        <w:ind w:firstLine="0" w:left="0"/>
        <w:jc w:val="both"/>
      </w:pPr>
    </w:p>
    <w:p w14:paraId="D7030000">
      <w:pPr>
        <w:widowControl w:val="1"/>
        <w:ind w:firstLine="0" w:left="0"/>
        <w:jc w:val="both"/>
      </w:pPr>
    </w:p>
    <w:p w14:paraId="D8030000">
      <w:pPr>
        <w:widowControl w:val="1"/>
        <w:ind w:firstLine="0" w:left="0"/>
        <w:jc w:val="both"/>
      </w:pPr>
    </w:p>
    <w:p w14:paraId="D9030000">
      <w:pPr>
        <w:widowControl w:val="1"/>
        <w:ind w:firstLine="0" w:left="0"/>
        <w:jc w:val="both"/>
      </w:pPr>
    </w:p>
    <w:p w14:paraId="DA030000">
      <w:pPr>
        <w:widowControl w:val="1"/>
        <w:ind w:firstLine="0" w:left="0"/>
        <w:jc w:val="both"/>
      </w:pPr>
    </w:p>
    <w:p w14:paraId="DB030000">
      <w:pPr>
        <w:widowControl w:val="1"/>
        <w:ind w:firstLine="0" w:left="0"/>
        <w:jc w:val="both"/>
      </w:pPr>
    </w:p>
    <w:p w14:paraId="DC03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b w:val="0"/>
          <w:sz w:val="24"/>
        </w:rPr>
        <w:t>Приложение № 5</w:t>
      </w:r>
    </w:p>
    <w:p w14:paraId="DD03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к Поряд</w:t>
      </w:r>
      <w:r>
        <w:rPr>
          <w:rFonts w:ascii="XO Thames" w:hAnsi="XO Thames"/>
          <w:sz w:val="24"/>
        </w:rPr>
        <w:t>ку</w:t>
      </w:r>
      <w:r>
        <w:rPr>
          <w:rFonts w:ascii="XO Thames" w:hAnsi="XO Thames"/>
          <w:sz w:val="24"/>
        </w:rPr>
        <w:t xml:space="preserve"> </w:t>
      </w:r>
      <w:r>
        <w:rPr>
          <w:rFonts w:ascii="XO Thames" w:hAnsi="XO Thames"/>
          <w:sz w:val="24"/>
        </w:rPr>
        <w:t xml:space="preserve">ведения исполнительной </w:t>
      </w:r>
    </w:p>
    <w:p w14:paraId="DE03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документации </w:t>
      </w:r>
      <w:r>
        <w:rPr>
          <w:rFonts w:ascii="XO Thames" w:hAnsi="XO Thames"/>
          <w:sz w:val="24"/>
        </w:rPr>
        <w:t xml:space="preserve">при строительстве, </w:t>
      </w:r>
    </w:p>
    <w:p w14:paraId="DF03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реконструкции, капитальном ремонте </w:t>
      </w:r>
    </w:p>
    <w:p w14:paraId="E0030000">
      <w:pPr>
        <w:widowControl w:val="0"/>
        <w:ind w:firstLine="72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объектов капитального строительства </w:t>
      </w:r>
    </w:p>
    <w:p w14:paraId="E1030000">
      <w:pPr>
        <w:widowControl w:val="0"/>
        <w:ind w:firstLine="72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в форме электронных документов</w:t>
      </w:r>
      <w:r>
        <w:rPr>
          <w:rFonts w:ascii="XO Thames" w:hAnsi="XO Thames"/>
          <w:b w:val="0"/>
          <w:sz w:val="24"/>
        </w:rPr>
        <w:t xml:space="preserve"> </w:t>
      </w:r>
    </w:p>
    <w:p w14:paraId="E2030000">
      <w:pPr>
        <w:widowControl w:val="1"/>
        <w:ind w:firstLine="0" w:left="0"/>
        <w:jc w:val="right"/>
        <w:rPr>
          <w:rFonts w:ascii="XO Thames" w:hAnsi="XO Thames"/>
          <w:b w:val="0"/>
          <w:sz w:val="24"/>
        </w:rPr>
      </w:pPr>
    </w:p>
    <w:p w14:paraId="E3030000">
      <w:pPr>
        <w:widowControl w:val="1"/>
        <w:ind w:firstLine="0" w:left="0"/>
        <w:jc w:val="right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Рекомендуемый образец</w:t>
      </w:r>
    </w:p>
    <w:p w14:paraId="E4030000">
      <w:pPr>
        <w:widowControl w:val="1"/>
        <w:ind w:firstLine="0" w:left="0"/>
        <w:jc w:val="right"/>
      </w:pPr>
    </w:p>
    <w:p w14:paraId="E5030000">
      <w:pPr>
        <w:widowControl w:val="1"/>
        <w:ind w:firstLine="0" w:left="0"/>
        <w:jc w:val="both"/>
      </w:pPr>
    </w:p>
    <w:p w14:paraId="E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Объект капитального строительства</w:t>
      </w:r>
    </w:p>
    <w:p w14:paraId="E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E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(наименование объекта капитального строительства в соответствии</w:t>
      </w:r>
    </w:p>
    <w:p w14:paraId="E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с проектной документацией, почтовый или строительный адрес</w:t>
      </w:r>
    </w:p>
    <w:p w14:paraId="E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объекта капитального строительства)</w:t>
      </w:r>
    </w:p>
    <w:p w14:paraId="E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Застройщик,  технический  заказчик,  лицо,  ответственное  за  эксплуатацию</w:t>
      </w:r>
    </w:p>
    <w:p w14:paraId="E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здания, сооружения, или региональный оператор</w:t>
      </w:r>
    </w:p>
    <w:p w14:paraId="E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E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E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F0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1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F2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F3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4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F5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F6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или индивидуальный предприниматель (за исключением случаев, когда</w:t>
      </w:r>
    </w:p>
    <w:p w14:paraId="F7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членство в саморегулируемых организациях в области строительства,</w:t>
      </w:r>
    </w:p>
    <w:p w14:paraId="F8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реконструкции, капитального ремонта объектов капитального</w:t>
      </w:r>
    </w:p>
    <w:p w14:paraId="F9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строительства не требуется);</w:t>
      </w:r>
    </w:p>
    <w:p w14:paraId="FA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FB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фамилия, имя, отчество (последнее - при наличии), паспортные данные,</w:t>
      </w:r>
    </w:p>
    <w:p w14:paraId="FC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адрес места жительства, телефон или факс - для физических лиц,</w:t>
      </w:r>
    </w:p>
    <w:p w14:paraId="FD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не являющихся индивидуальными предпринимателями)</w:t>
      </w:r>
    </w:p>
    <w:p w14:paraId="FE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Лицо, осуществляющее строительство, реконструкцию, капитальный ремонт</w:t>
      </w:r>
    </w:p>
    <w:p w14:paraId="FF03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0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0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0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0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0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0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или индивидуальный предприниматель (за исключением случаев, когда</w:t>
      </w:r>
    </w:p>
    <w:p w14:paraId="0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членство в саморегулируемых организациях в области строительства,</w:t>
      </w:r>
    </w:p>
    <w:p w14:paraId="0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реконструкции, капитального ремонта объектов капитального</w:t>
      </w:r>
    </w:p>
    <w:p w14:paraId="0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строительства не требуется)</w:t>
      </w:r>
    </w:p>
    <w:p w14:paraId="0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Лицо, осуществляющее подготовку проектной документации</w:t>
      </w:r>
    </w:p>
    <w:p w14:paraId="0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0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(фамилия, имя, отчество (последнее - при наличии), адрес места</w:t>
      </w:r>
    </w:p>
    <w:p w14:paraId="0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предпринимателя,</w:t>
      </w:r>
    </w:p>
    <w:p w14:paraId="1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полное и (или) сокращенное наименование, ОГРН, ИНН, адрес юридического</w:t>
      </w:r>
    </w:p>
    <w:p w14:paraId="1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лица в пределах его места нахождения, телефон или факс,</w:t>
      </w:r>
    </w:p>
    <w:p w14:paraId="1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1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полное и (или) сокращенное наименование, ОГРН, ИНН саморегулируемой</w:t>
      </w:r>
    </w:p>
    <w:p w14:paraId="1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организации, членом которой является указанное юридическое лицо</w:t>
      </w:r>
    </w:p>
    <w:p w14:paraId="1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или индивидуальный предприниматель (за исключением случаев, когда</w:t>
      </w:r>
    </w:p>
    <w:p w14:paraId="1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членство в саморегулируемых организациях в области</w:t>
      </w:r>
    </w:p>
    <w:p w14:paraId="1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архитектурно-строительного проектирования не требуется)</w:t>
      </w:r>
    </w:p>
    <w:p w14:paraId="1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1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АКТ</w:t>
      </w:r>
    </w:p>
    <w:p w14:paraId="1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освидетельствования участков сетей</w:t>
      </w:r>
    </w:p>
    <w:p w14:paraId="1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инженерно-технического обеспечения</w:t>
      </w:r>
    </w:p>
    <w:p w14:paraId="1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1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N __________                                     "__" _____________ 20__ г.</w:t>
      </w:r>
    </w:p>
    <w:p w14:paraId="1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     (дата составления акта)</w:t>
      </w:r>
    </w:p>
    <w:p w14:paraId="2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2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застройщика, технического заказчика, лица, ответственного за</w:t>
      </w:r>
    </w:p>
    <w:p w14:paraId="2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эксплуатацию  здания,  сооружения,  или регионального оператора по вопросам</w:t>
      </w:r>
    </w:p>
    <w:p w14:paraId="2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строительного контроля</w:t>
      </w:r>
    </w:p>
    <w:p w14:paraId="2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2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(должность (при наличии), фамилия, инициалы, идентификационный номер</w:t>
      </w:r>
    </w:p>
    <w:p w14:paraId="2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в национальном реестре специалистов в области строительства</w:t>
      </w:r>
    </w:p>
    <w:p w14:paraId="2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(за исключением случаев, когда членство в саморегулируемых</w:t>
      </w:r>
    </w:p>
    <w:p w14:paraId="2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организациях в области строительства, реконструкции, капитального</w:t>
      </w:r>
    </w:p>
    <w:p w14:paraId="2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ремонта объектов капитального строительства не требуется),</w:t>
      </w:r>
    </w:p>
    <w:p w14:paraId="2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2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реквизиты распорядительного документа, подтверждающего полномочия,</w:t>
      </w:r>
    </w:p>
    <w:p w14:paraId="2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2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с указанием полного и (или) сокращенного наименования, ОГРН, ИНН,</w:t>
      </w:r>
    </w:p>
    <w:p w14:paraId="2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адреса юридического лица в пределах его места нахождения (в случае</w:t>
      </w:r>
    </w:p>
    <w:p w14:paraId="2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осуществления строительного контроля на основании договора</w:t>
      </w:r>
    </w:p>
    <w:p w14:paraId="3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с застройщиком или техническим заказчиком),</w:t>
      </w:r>
    </w:p>
    <w:p w14:paraId="3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3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3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жительства, ОГРНИП, ИНН индивидуального предпринимателя (в случае</w:t>
      </w:r>
    </w:p>
    <w:p w14:paraId="3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осуществления строительного контроля на основании договора</w:t>
      </w:r>
    </w:p>
    <w:p w14:paraId="3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с застройщиком или техническим заказчиком)</w:t>
      </w:r>
    </w:p>
    <w:p w14:paraId="3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3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</w:t>
      </w:r>
    </w:p>
    <w:p w14:paraId="3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3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(должность (при наличии), фамилия, инициалы, реквизиты распорядительного</w:t>
      </w:r>
    </w:p>
    <w:p w14:paraId="3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документа, подтверждающего полномочия)</w:t>
      </w:r>
    </w:p>
    <w:p w14:paraId="3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3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ремонт, по вопросам строительного контроля</w:t>
      </w:r>
    </w:p>
    <w:p w14:paraId="3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3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(должность (при наличии), фамилия, инициалы, идентификационный номер</w:t>
      </w:r>
    </w:p>
    <w:p w14:paraId="3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в национальном реестре специалистов в области строительства</w:t>
      </w:r>
    </w:p>
    <w:p w14:paraId="4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(за исключением случаев, когда членство в саморегулируемых</w:t>
      </w:r>
    </w:p>
    <w:p w14:paraId="4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организациях в области строительства, реконструкции, капитального</w:t>
      </w:r>
    </w:p>
    <w:p w14:paraId="4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ремонта объектов капитального строительства не требуется),</w:t>
      </w:r>
    </w:p>
    <w:p w14:paraId="4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реквизиты распорядительного документа, подтверждающего полномочия)</w:t>
      </w:r>
    </w:p>
    <w:p w14:paraId="4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 осуществляющего  подготовку проектной документации (в</w:t>
      </w:r>
    </w:p>
    <w:p w14:paraId="4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 привлечения застройщиком лица, осуществляющего подготовку проектной</w:t>
      </w:r>
    </w:p>
    <w:p w14:paraId="4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документации,   для   проверки  соответствия  выполняемых  работ  проектной</w:t>
      </w:r>
    </w:p>
    <w:p w14:paraId="4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документации   согласно   </w:t>
      </w:r>
      <w:r>
        <w:rPr>
          <w:rFonts w:ascii="Courier New" w:hAnsi="Courier New"/>
          <w:sz w:val="20"/>
        </w:rPr>
        <w:t>части  2  статьи  53</w:t>
      </w:r>
      <w:r>
        <w:rPr>
          <w:rFonts w:ascii="Courier New" w:hAnsi="Courier New"/>
          <w:sz w:val="20"/>
        </w:rPr>
        <w:t xml:space="preserve">  Градостроительного  кодекса</w:t>
      </w:r>
    </w:p>
    <w:p w14:paraId="4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Российской Федерации)</w:t>
      </w:r>
    </w:p>
    <w:p w14:paraId="4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(должность (при наличии), фамилия, инициалы, реквизиты</w:t>
      </w:r>
    </w:p>
    <w:p w14:paraId="4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распорядительного документа, подтверждающего полномочия,</w:t>
      </w:r>
    </w:p>
    <w:p w14:paraId="4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4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с указанием полного и (или) сокращенного наименования, ОГРН, ИНН,</w:t>
      </w:r>
    </w:p>
    <w:p w14:paraId="4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адреса юридического лица в пределах его места нахождения,</w:t>
      </w:r>
    </w:p>
    <w:p w14:paraId="5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5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предпринимателя)</w:t>
      </w:r>
    </w:p>
    <w:p w14:paraId="5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Представители   лица,  выполнившего  участки  сетей  инженерно-технического</w:t>
      </w:r>
    </w:p>
    <w:p w14:paraId="5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обеспечения  (в  случае  выполнения  работ  по  договорам  о строительстве,</w:t>
      </w:r>
    </w:p>
    <w:p w14:paraId="5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реконструкции,  капитальном  ремонте  объектов  капитального строительства,</w:t>
      </w:r>
    </w:p>
    <w:p w14:paraId="5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заключенным с иными лицами)</w:t>
      </w:r>
    </w:p>
    <w:p w14:paraId="5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(должность (при наличии), фамилия, инициалы, реквизиты распорядительного</w:t>
      </w:r>
    </w:p>
    <w:p w14:paraId="5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документа, подтверждающего</w:t>
      </w:r>
    </w:p>
    <w:p w14:paraId="5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полномочия, с указанием полного и (или) сокращенного наименования, ОГРН,</w:t>
      </w:r>
    </w:p>
    <w:p w14:paraId="5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ИНН, адреса юридического лица в пределах его места нахождения,</w:t>
      </w:r>
    </w:p>
    <w:p w14:paraId="5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5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фамилии, имени, отчества (последнее - при наличии), адреса места</w:t>
      </w:r>
    </w:p>
    <w:p w14:paraId="5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жительства, ОГРНИП, ИНН индивидуального предпринимателя)</w:t>
      </w:r>
    </w:p>
    <w:p w14:paraId="6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 организации,     осуществляющей     эксплуатацию    сетей</w:t>
      </w:r>
    </w:p>
    <w:p w14:paraId="6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инженерно-технического  обеспечения (в случае выполнения работ по договорам</w:t>
      </w:r>
    </w:p>
    <w:p w14:paraId="6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  строительстве,  реконструкции, капитальном ремонте объектов капитального</w:t>
      </w:r>
    </w:p>
    <w:p w14:paraId="6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строительства, заключенным с иными лицами)</w:t>
      </w:r>
    </w:p>
    <w:p w14:paraId="6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(должность (при наличии), фамилия, инициалы, реквизиты</w:t>
      </w:r>
    </w:p>
    <w:p w14:paraId="6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распорядительного документа, подтверждающего полномочия)</w:t>
      </w:r>
    </w:p>
    <w:p w14:paraId="6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6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составили настоящий акт о нижеследующем:</w:t>
      </w:r>
    </w:p>
    <w:p w14:paraId="6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1.    К    освидетельствованию    предъявлены    следующие   участки   сети</w:t>
      </w:r>
    </w:p>
    <w:p w14:paraId="6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инженерно-технического обеспечения:</w:t>
      </w:r>
    </w:p>
    <w:p w14:paraId="6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6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(перечень и краткая характеристика участков сетей</w:t>
      </w:r>
    </w:p>
    <w:p w14:paraId="6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инженерно-технического обеспечения)</w:t>
      </w:r>
    </w:p>
    <w:p w14:paraId="6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2.  Участки сетей инженерно-технического обеспечения выполнены по проектной</w:t>
      </w:r>
    </w:p>
    <w:p w14:paraId="6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</w:t>
      </w:r>
    </w:p>
    <w:p w14:paraId="7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(номер, другие реквизиты чертежа, наименование проектной и (или) рабочей</w:t>
      </w:r>
    </w:p>
    <w:p w14:paraId="7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документации, сведения о лицах, осуществляющих подготовку раздела</w:t>
      </w:r>
    </w:p>
    <w:p w14:paraId="7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проектной и (или) рабочей документации)</w:t>
      </w:r>
    </w:p>
    <w:p w14:paraId="7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3.  Технические  условия  подключения  объекта капитального строительства к</w:t>
      </w:r>
    </w:p>
    <w:p w14:paraId="7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сетям инженерно-технического обеспечения предоставлены</w:t>
      </w:r>
    </w:p>
    <w:p w14:paraId="7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(номер и дата технических условий, кем выданы, срок действия</w:t>
      </w:r>
    </w:p>
    <w:p w14:paraId="7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технических условий, иные сведения)</w:t>
      </w:r>
    </w:p>
    <w:p w14:paraId="7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4.  Освидетельствованы  скрытые работы, оказывающие влияние на безопасность</w:t>
      </w:r>
    </w:p>
    <w:p w14:paraId="7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участков сетей инженерно-технического обеспечения</w:t>
      </w:r>
    </w:p>
    <w:p w14:paraId="7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7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(указываются скрытые работы, даты и номера актов их освидетельствования)</w:t>
      </w:r>
    </w:p>
    <w:p w14:paraId="7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5.   При   выполнении  участков  сетей  инженерно-технического  обеспечения</w:t>
      </w:r>
    </w:p>
    <w:p w14:paraId="7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применены:</w:t>
      </w:r>
    </w:p>
    <w:p w14:paraId="8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(наименования материалов (изделий), реквизиты сертификатов</w:t>
      </w:r>
    </w:p>
    <w:p w14:paraId="8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и (или) других документов, подтверждающих их качество и безопасность</w:t>
      </w:r>
    </w:p>
    <w:p w14:paraId="8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(в случае отсутствия информации в актах освидетельствования скрытых работ)</w:t>
      </w:r>
    </w:p>
    <w:p w14:paraId="8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6.   Предъявлены  документы,  подтверждающие  соответствие  участков  сетей</w:t>
      </w:r>
    </w:p>
    <w:p w14:paraId="8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инженерно-технического  обеспечения  предъявляемым к ним требованиям, в том</w:t>
      </w:r>
    </w:p>
    <w:p w14:paraId="8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числе:</w:t>
      </w:r>
    </w:p>
    <w:p w14:paraId="8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а)      исполнительные      геодезические     схемы     положения     сетей</w:t>
      </w:r>
    </w:p>
    <w:p w14:paraId="8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инженерно-технического обеспечения ________________________________________</w:t>
      </w:r>
    </w:p>
    <w:p w14:paraId="8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(наименование  документа, дата, номер,</w:t>
      </w:r>
    </w:p>
    <w:p w14:paraId="8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другие реквизиты)</w:t>
      </w:r>
    </w:p>
    <w:p w14:paraId="8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б)  результаты  экспертиз,  обследований,  лабораторных  и  иных  испытаний</w:t>
      </w:r>
    </w:p>
    <w:p w14:paraId="8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выполненных работ, проведенных в процессе строительного контроля __________</w:t>
      </w:r>
    </w:p>
    <w:p w14:paraId="8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8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(наименование документа, дата, номер, другие реквизиты, в случае</w:t>
      </w:r>
    </w:p>
    <w:p w14:paraId="9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если необходимо указывать более 5 документов, указывается ссылка</w:t>
      </w:r>
    </w:p>
    <w:p w14:paraId="9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на их реестр, который является неотъемлемой частью акта)</w:t>
      </w:r>
    </w:p>
    <w:p w14:paraId="9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в) технические условия</w:t>
      </w:r>
    </w:p>
    <w:p w14:paraId="9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9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(наименование документа, дата, номер, другие реквизиты, в случае</w:t>
      </w:r>
    </w:p>
    <w:p w14:paraId="9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если необходимо указывать более 5 документов, указывается ссылка</w:t>
      </w:r>
    </w:p>
    <w:p w14:paraId="9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на их реестр, который является неотъемлемой частью акта)</w:t>
      </w:r>
    </w:p>
    <w:p w14:paraId="9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7. Проведены необходимые испытания и опробования</w:t>
      </w:r>
    </w:p>
    <w:p w14:paraId="9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9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(наименования испытаний, номера и даты актов, в случае если необходимо</w:t>
      </w:r>
    </w:p>
    <w:p w14:paraId="9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указывать более 5 документов, указывается ссылка на их реестр,</w:t>
      </w:r>
    </w:p>
    <w:p w14:paraId="9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который является неотъемлемой частью акта)</w:t>
      </w:r>
    </w:p>
    <w:p w14:paraId="9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8. Даты: начала работ    "__" _____________ 20__ г.;</w:t>
      </w:r>
    </w:p>
    <w:p w14:paraId="9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окончания работ "__" _____________ 20__ г.</w:t>
      </w:r>
    </w:p>
    <w:p w14:paraId="9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9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9. Предъявленные участки сетей инженерно-технического обеспечения выполнены</w:t>
      </w:r>
    </w:p>
    <w:p w14:paraId="A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в   соответствии   с   техническими   условиями  подключения,  техническими</w:t>
      </w:r>
    </w:p>
    <w:p w14:paraId="A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регламентами, иными нормативными правовыми актами и проектной документацией</w:t>
      </w:r>
    </w:p>
    <w:p w14:paraId="A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A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(наименования и структурные единицы технических регламентов,</w:t>
      </w:r>
    </w:p>
    <w:p w14:paraId="A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___________________________________________________________________________</w:t>
      </w:r>
    </w:p>
    <w:p w14:paraId="A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иных нормативных правовых актов, разделы проектной</w:t>
      </w:r>
    </w:p>
    <w:p w14:paraId="A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и (или) рабочей документации)</w:t>
      </w:r>
    </w:p>
    <w:p w14:paraId="A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Дополнительные сведения ___________________________________________________</w:t>
      </w:r>
    </w:p>
    <w:p w14:paraId="A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Акт составлен в _________ экземплярах (в случае заполнения акта на бумажном</w:t>
      </w:r>
    </w:p>
    <w:p w14:paraId="A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носителе).</w:t>
      </w:r>
    </w:p>
    <w:p w14:paraId="A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Приложения ________________________________________________________________</w:t>
      </w:r>
    </w:p>
    <w:p w14:paraId="A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(исполнительные схемы и чертежи, результаты экспертиз,</w:t>
      </w:r>
    </w:p>
    <w:p w14:paraId="A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обследований, лабораторных и иных испытаний)</w:t>
      </w:r>
    </w:p>
    <w:p w14:paraId="A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A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застройщика, технического заказчика, лица, ответственного за</w:t>
      </w:r>
    </w:p>
    <w:p w14:paraId="B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эксплуатацию  здания,  сооружения,  или регионального оператора по вопросам</w:t>
      </w:r>
    </w:p>
    <w:p w14:paraId="B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строительного контроля</w:t>
      </w:r>
    </w:p>
    <w:p w14:paraId="B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B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B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B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</w:t>
      </w:r>
    </w:p>
    <w:p w14:paraId="B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B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B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 лица,    осуществляющего   строительство,   реконструкцию,</w:t>
      </w:r>
    </w:p>
    <w:p w14:paraId="B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капитальный ремонт, по вопросам строительного контроля</w:t>
      </w:r>
    </w:p>
    <w:p w14:paraId="B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B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C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C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C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лица,  осуществляющего  подготовку проектной документации (в</w:t>
      </w:r>
    </w:p>
    <w:p w14:paraId="C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случае  привлечения застройщиком лица, осуществляющего подготовку проектной</w:t>
      </w:r>
    </w:p>
    <w:p w14:paraId="C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документации,   для   проверки  соответствия  выполняемых  работ  проектной</w:t>
      </w:r>
    </w:p>
    <w:p w14:paraId="C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документации   согласно   </w:t>
      </w:r>
      <w:r>
        <w:rPr>
          <w:rFonts w:ascii="Courier New" w:hAnsi="Courier New"/>
          <w:sz w:val="20"/>
        </w:rPr>
        <w:t>части  2  статьи  53</w:t>
      </w:r>
      <w:r>
        <w:rPr>
          <w:rFonts w:ascii="Courier New" w:hAnsi="Courier New"/>
          <w:sz w:val="20"/>
        </w:rPr>
        <w:t xml:space="preserve">  Градостроительного  кодекса</w:t>
      </w:r>
    </w:p>
    <w:p w14:paraId="C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Российской Федерации)</w:t>
      </w:r>
    </w:p>
    <w:p w14:paraId="C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C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C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CA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CB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 лица,  выполнившего  участки  сетей  инженерно-технического</w:t>
      </w:r>
    </w:p>
    <w:p w14:paraId="CC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обеспечения,  подлежащие  освидетельствованию (в случае выполнения работ по</w:t>
      </w:r>
    </w:p>
    <w:p w14:paraId="CD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договорам  о  строительстве,  реконструкции,  капитальном  ремонте объектов</w:t>
      </w:r>
    </w:p>
    <w:p w14:paraId="CE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капитального строительства, заключенных с иными лицами)</w:t>
      </w:r>
    </w:p>
    <w:p w14:paraId="CF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D0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D1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p w14:paraId="D2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D3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Представитель  организации,  осуществляющей  эксплуатацию  сетей инженерно-</w:t>
      </w:r>
    </w:p>
    <w:p w14:paraId="D4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технического   обеспечения  (в  случае  выполнения  работ  по  договорам  о</w:t>
      </w:r>
    </w:p>
    <w:p w14:paraId="D5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строительстве,  реконструкции,  капитальном  ремонте  объектов капитального</w:t>
      </w:r>
    </w:p>
    <w:p w14:paraId="D6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строительства, заключенным с иными лицами)</w:t>
      </w:r>
    </w:p>
    <w:p w14:paraId="D7040000">
      <w:pPr>
        <w:widowControl w:val="1"/>
        <w:ind w:firstLine="0" w:left="0"/>
        <w:jc w:val="both"/>
        <w:rPr>
          <w:rFonts w:ascii="Courier New" w:hAnsi="Courier New"/>
          <w:sz w:val="20"/>
        </w:rPr>
      </w:pPr>
    </w:p>
    <w:p w14:paraId="D8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___________________________                                  ______________</w:t>
      </w:r>
    </w:p>
    <w:p w14:paraId="D9040000">
      <w:pPr>
        <w:widowControl w:val="1"/>
        <w:ind w:firstLine="0" w:left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(фамилия, инициалы)                                        (подпись)</w:t>
      </w:r>
    </w:p>
    <w:sectPr>
      <w:pgSz w:h="16838" w:orient="portrait" w:w="11906"/>
      <w:pgMar w:bottom="1134" w:footer="709" w:gutter="0" w:header="709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)"/>
      <w:lvlJc w:val="left"/>
      <w:pPr>
        <w:widowControl w:val="1"/>
        <w:ind w:hanging="360" w:left="1429"/>
      </w:pPr>
    </w:lvl>
    <w:lvl w:ilvl="1">
      <w:start w:val="1"/>
      <w:numFmt w:val="lowerLetter"/>
      <w:lvlText w:val="%2."/>
      <w:lvlJc w:val="left"/>
      <w:pPr>
        <w:widowControl w:val="1"/>
        <w:ind w:hanging="360" w:left="2149"/>
      </w:pPr>
    </w:lvl>
    <w:lvl w:ilvl="2">
      <w:start w:val="1"/>
      <w:numFmt w:val="lowerRoman"/>
      <w:lvlText w:val="%3."/>
      <w:lvlJc w:val="right"/>
      <w:pPr>
        <w:widowControl w:val="1"/>
        <w:ind w:hanging="180" w:left="2869"/>
      </w:pPr>
    </w:lvl>
    <w:lvl w:ilvl="3">
      <w:start w:val="1"/>
      <w:numFmt w:val="decimal"/>
      <w:lvlText w:val="%4."/>
      <w:lvlJc w:val="left"/>
      <w:pPr>
        <w:widowControl w:val="1"/>
        <w:ind w:hanging="360" w:left="3589"/>
      </w:pPr>
    </w:lvl>
    <w:lvl w:ilvl="4">
      <w:start w:val="1"/>
      <w:numFmt w:val="lowerLetter"/>
      <w:lvlText w:val="%5."/>
      <w:lvlJc w:val="left"/>
      <w:pPr>
        <w:widowControl w:val="1"/>
        <w:ind w:hanging="360" w:left="4309"/>
      </w:pPr>
    </w:lvl>
    <w:lvl w:ilvl="5">
      <w:start w:val="1"/>
      <w:numFmt w:val="lowerRoman"/>
      <w:lvlText w:val="%6."/>
      <w:lvlJc w:val="right"/>
      <w:pPr>
        <w:widowControl w:val="1"/>
        <w:ind w:hanging="180" w:left="5029"/>
      </w:pPr>
    </w:lvl>
    <w:lvl w:ilvl="6">
      <w:start w:val="1"/>
      <w:numFmt w:val="decimal"/>
      <w:lvlText w:val="%7."/>
      <w:lvlJc w:val="left"/>
      <w:pPr>
        <w:widowControl w:val="1"/>
        <w:ind w:hanging="360" w:left="5749"/>
      </w:pPr>
    </w:lvl>
    <w:lvl w:ilvl="7">
      <w:start w:val="1"/>
      <w:numFmt w:val="lowerLetter"/>
      <w:lvlText w:val="%8."/>
      <w:lvlJc w:val="left"/>
      <w:pPr>
        <w:widowControl w:val="1"/>
        <w:ind w:hanging="360" w:left="6469"/>
      </w:pPr>
    </w:lvl>
    <w:lvl w:ilvl="8">
      <w:start w:val="1"/>
      <w:numFmt w:val="lowerRoman"/>
      <w:lvlText w:val="%9."/>
      <w:lvlJc w:val="right"/>
      <w:pPr>
        <w:widowControl w:val="1"/>
        <w:ind w:hanging="180" w:left="7189"/>
      </w:pPr>
    </w:lvl>
  </w:abstractNum>
  <w:abstractNum w:abstractNumId="1">
    <w:lvl w:ilvl="0">
      <w:numFmt w:val="bullet"/>
      <w:lvlText w:val="-"/>
      <w:pPr>
        <w:widowControl w:val="1"/>
        <w:ind w:hanging="360" w:left="720"/>
      </w:pPr>
      <w:rPr>
        <w:rFonts w:ascii="Calibri" w:hAnsi="Calibri"/>
      </w:rPr>
    </w:lvl>
    <w:lvl w:ilvl="1">
      <w:numFmt w:val="bullet"/>
      <w:lvlText w:val="o"/>
      <w:pPr>
        <w:widowControl w:val="1"/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widowControl w:val="1"/>
        <w:ind w:hanging="360" w:left="2160"/>
      </w:pPr>
      <w:rPr>
        <w:rFonts w:ascii="Wingdings" w:hAnsi="Wingdings"/>
      </w:rPr>
    </w:lvl>
    <w:lvl w:ilvl="3">
      <w:numFmt w:val="bullet"/>
      <w:lvlText w:val="-"/>
      <w:pPr>
        <w:widowControl w:val="1"/>
        <w:ind w:hanging="360" w:left="2880"/>
      </w:pPr>
      <w:rPr>
        <w:rFonts w:ascii="Calibri" w:hAnsi="Calibri"/>
      </w:rPr>
    </w:lvl>
    <w:lvl w:ilvl="4">
      <w:numFmt w:val="bullet"/>
      <w:lvlText w:val="o"/>
      <w:pPr>
        <w:widowControl w:val="1"/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widowControl w:val="1"/>
        <w:ind w:hanging="360" w:left="4320"/>
      </w:pPr>
      <w:rPr>
        <w:rFonts w:ascii="Wingdings" w:hAnsi="Wingdings"/>
      </w:rPr>
    </w:lvl>
    <w:lvl w:ilvl="6">
      <w:numFmt w:val="bullet"/>
      <w:lvlText w:val="-"/>
      <w:pPr>
        <w:widowControl w:val="1"/>
        <w:ind w:hanging="360" w:left="5040"/>
      </w:pPr>
      <w:rPr>
        <w:rFonts w:ascii="Calibri" w:hAnsi="Calibri"/>
      </w:rPr>
    </w:lvl>
    <w:lvl w:ilvl="7">
      <w:numFmt w:val="bullet"/>
      <w:lvlText w:val="o"/>
      <w:pPr>
        <w:widowControl w:val="1"/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widowControl w:val="1"/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Tms Rmn" w:hAnsi="Tms Rmn"/>
    </w:rPr>
  </w:style>
  <w:style w:default="1" w:styleId="Style_2_ch" w:type="character">
    <w:name w:val="Normal"/>
    <w:link w:val="Style_2"/>
    <w:rPr>
      <w:rFonts w:ascii="Tms Rmn" w:hAnsi="Tms Rmn"/>
    </w:rPr>
  </w:style>
  <w:style w:styleId="Style_3" w:type="paragraph">
    <w:name w:val="HTML Preformatted"/>
    <w:basedOn w:val="Style_2"/>
    <w:link w:val="Style_3_ch"/>
    <w:pPr>
      <w:widowControl w:val="1"/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ind/>
    </w:pPr>
    <w:rPr>
      <w:rFonts w:ascii="Courier New" w:hAnsi="Courier New"/>
    </w:rPr>
  </w:style>
  <w:style w:styleId="Style_3_ch" w:type="character">
    <w:name w:val="HTML Preformatted"/>
    <w:basedOn w:val="Style_2_ch"/>
    <w:link w:val="Style_3"/>
    <w:rPr>
      <w:rFonts w:ascii="Courier New" w:hAnsi="Courier New"/>
    </w:rPr>
  </w:style>
  <w:style w:styleId="Style_4" w:type="paragraph">
    <w:name w:val="toc 2"/>
    <w:next w:val="Style_2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ind w:firstLine="720"/>
    </w:pPr>
    <w:rPr>
      <w:rFonts w:ascii="Arial" w:hAnsi="Arial"/>
    </w:rPr>
  </w:style>
  <w:style w:styleId="Style_1_ch" w:type="character">
    <w:name w:val="ConsPlusNormal"/>
    <w:link w:val="Style_1"/>
    <w:rPr>
      <w:rFonts w:ascii="Arial" w:hAnsi="Arial"/>
    </w:rPr>
  </w:style>
  <w:style w:styleId="Style_5" w:type="paragraph">
    <w:name w:val="toc 4"/>
    <w:next w:val="Style_2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Pro-Gramma"/>
    <w:basedOn w:val="Style_2"/>
    <w:link w:val="Style_6_ch"/>
    <w:pPr>
      <w:widowControl w:val="1"/>
      <w:tabs>
        <w:tab w:leader="none" w:pos="1008" w:val="left"/>
        <w:tab w:leader="none" w:pos="1260" w:val="left"/>
      </w:tabs>
      <w:spacing w:before="120" w:line="360" w:lineRule="auto"/>
      <w:ind w:firstLine="709"/>
      <w:jc w:val="both"/>
    </w:pPr>
    <w:rPr>
      <w:rFonts w:ascii="Times New Roman" w:hAnsi="Times New Roman"/>
      <w:sz w:val="26"/>
    </w:rPr>
  </w:style>
  <w:style w:styleId="Style_6_ch" w:type="character">
    <w:name w:val="Pro-Gramma"/>
    <w:basedOn w:val="Style_2_ch"/>
    <w:link w:val="Style_6"/>
    <w:rPr>
      <w:rFonts w:ascii="Times New Roman" w:hAnsi="Times New Roman"/>
      <w:sz w:val="26"/>
    </w:rPr>
  </w:style>
  <w:style w:styleId="Style_7" w:type="paragraph">
    <w:name w:val="toc 6"/>
    <w:next w:val="Style_2"/>
    <w:link w:val="Style_7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List Paragraph"/>
    <w:basedOn w:val="Style_2"/>
    <w:link w:val="Style_8_ch"/>
    <w:pPr>
      <w:widowControl w:val="1"/>
      <w:spacing w:after="200" w:line="276" w:lineRule="auto"/>
      <w:ind w:left="720"/>
      <w:contextualSpacing w:val="1"/>
    </w:pPr>
    <w:rPr>
      <w:rFonts w:ascii="Calibri" w:hAnsi="Calibri"/>
      <w:sz w:val="22"/>
    </w:rPr>
  </w:style>
  <w:style w:styleId="Style_8_ch" w:type="character">
    <w:name w:val="List Paragraph"/>
    <w:basedOn w:val="Style_2_ch"/>
    <w:link w:val="Style_8"/>
    <w:rPr>
      <w:rFonts w:ascii="Calibri" w:hAnsi="Calibri"/>
      <w:sz w:val="22"/>
    </w:rPr>
  </w:style>
  <w:style w:styleId="Style_9" w:type="paragraph">
    <w:name w:val="toc 7"/>
    <w:next w:val="Style_2"/>
    <w:link w:val="Style_9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apple-converted-space"/>
    <w:basedOn w:val="Style_11"/>
    <w:link w:val="Style_10_ch"/>
  </w:style>
  <w:style w:styleId="Style_10_ch" w:type="character">
    <w:name w:val="apple-converted-space"/>
    <w:basedOn w:val="Style_11_ch"/>
    <w:link w:val="Style_10"/>
  </w:style>
  <w:style w:styleId="Style_12" w:type="paragraph">
    <w:name w:val="Text NPA"/>
    <w:link w:val="Style_12_ch"/>
    <w:rPr>
      <w:rFonts w:ascii="Times New Roman" w:hAnsi="Times New Roman"/>
      <w:sz w:val="26"/>
    </w:rPr>
  </w:style>
  <w:style w:styleId="Style_12_ch" w:type="character">
    <w:name w:val="Text NPA"/>
    <w:link w:val="Style_12"/>
    <w:rPr>
      <w:rFonts w:ascii="Times New Roman" w:hAnsi="Times New Roman"/>
      <w:sz w:val="26"/>
    </w:rPr>
  </w:style>
  <w:style w:styleId="Style_13" w:type="paragraph">
    <w:name w:val=" Знак1 Знак Знак Знак Знак Знак Знак"/>
    <w:basedOn w:val="Style_2"/>
    <w:link w:val="Style_13_ch"/>
    <w:pPr>
      <w:widowControl w:val="1"/>
      <w:spacing w:afterAutospacing="on" w:beforeAutospacing="on"/>
      <w:ind/>
    </w:pPr>
    <w:rPr>
      <w:rFonts w:ascii="Tahoma" w:hAnsi="Tahoma"/>
    </w:rPr>
  </w:style>
  <w:style w:styleId="Style_13_ch" w:type="character">
    <w:name w:val=" Знак1 Знак Знак Знак Знак Знак Знак"/>
    <w:basedOn w:val="Style_2_ch"/>
    <w:link w:val="Style_13"/>
    <w:rPr>
      <w:rFonts w:ascii="Tahoma" w:hAnsi="Tahoma"/>
    </w:rPr>
  </w:style>
  <w:style w:styleId="Style_14" w:type="paragraph">
    <w:name w:val="End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basedOn w:val="Style_2"/>
    <w:next w:val="Style_2"/>
    <w:link w:val="Style_15_ch"/>
    <w:uiPriority w:val="9"/>
    <w:qFormat/>
    <w:pPr>
      <w:keepNext w:val="1"/>
      <w:widowControl w:val="1"/>
      <w:spacing w:after="60" w:before="240"/>
      <w:ind/>
      <w:outlineLvl w:val="2"/>
    </w:pPr>
    <w:rPr>
      <w:rFonts w:ascii="Cambria" w:hAnsi="Cambria"/>
      <w:b w:val="1"/>
      <w:sz w:val="26"/>
    </w:rPr>
  </w:style>
  <w:style w:styleId="Style_15_ch" w:type="character">
    <w:name w:val="heading 3"/>
    <w:basedOn w:val="Style_2_ch"/>
    <w:link w:val="Style_15"/>
    <w:rPr>
      <w:rFonts w:ascii="Cambria" w:hAnsi="Cambria"/>
      <w:b w:val="1"/>
      <w:sz w:val="26"/>
    </w:rPr>
  </w:style>
  <w:style w:styleId="Style_16" w:type="paragraph">
    <w:name w:val="ConsPlusCell"/>
    <w:link w:val="Style_16_ch"/>
    <w:pPr>
      <w:widowControl w:val="0"/>
      <w:ind/>
    </w:pPr>
    <w:rPr>
      <w:rFonts w:ascii="Arial" w:hAnsi="Arial"/>
    </w:rPr>
  </w:style>
  <w:style w:styleId="Style_16_ch" w:type="character">
    <w:name w:val="ConsPlusCell"/>
    <w:link w:val="Style_16"/>
    <w:rPr>
      <w:rFonts w:ascii="Arial" w:hAnsi="Arial"/>
    </w:rPr>
  </w:style>
  <w:style w:styleId="Style_17" w:type="paragraph">
    <w:name w:val="Body Text Indent 2"/>
    <w:basedOn w:val="Style_2"/>
    <w:link w:val="Style_17_ch"/>
    <w:pPr>
      <w:widowControl w:val="1"/>
      <w:spacing w:after="120" w:line="480" w:lineRule="auto"/>
      <w:ind w:left="283"/>
    </w:pPr>
    <w:rPr>
      <w:rFonts w:ascii="Times New Roman" w:hAnsi="Times New Roman"/>
      <w:sz w:val="24"/>
    </w:rPr>
  </w:style>
  <w:style w:styleId="Style_17_ch" w:type="character">
    <w:name w:val="Body Text Indent 2"/>
    <w:basedOn w:val="Style_2_ch"/>
    <w:link w:val="Style_17"/>
    <w:rPr>
      <w:rFonts w:ascii="Times New Roman" w:hAnsi="Times New Roman"/>
      <w:sz w:val="24"/>
    </w:rPr>
  </w:style>
  <w:style w:styleId="Style_18" w:type="paragraph">
    <w:name w:val="footer"/>
    <w:basedOn w:val="Style_2"/>
    <w:link w:val="Style_18_ch"/>
    <w:pPr>
      <w:widowControl w:val="1"/>
      <w:tabs>
        <w:tab w:leader="none" w:pos="4677" w:val="center"/>
        <w:tab w:leader="none" w:pos="9355" w:val="right"/>
      </w:tabs>
      <w:ind/>
    </w:pPr>
  </w:style>
  <w:style w:styleId="Style_18_ch" w:type="character">
    <w:name w:val="footer"/>
    <w:basedOn w:val="Style_2_ch"/>
    <w:link w:val="Style_18"/>
  </w:style>
  <w:style w:styleId="Style_19" w:type="paragraph">
    <w:name w:val="header"/>
    <w:basedOn w:val="Style_2"/>
    <w:link w:val="Style_19_ch"/>
    <w:pPr>
      <w:widowControl w:val="1"/>
      <w:tabs>
        <w:tab w:leader="none" w:pos="4677" w:val="center"/>
        <w:tab w:leader="none" w:pos="9355" w:val="right"/>
      </w:tabs>
      <w:ind/>
    </w:pPr>
  </w:style>
  <w:style w:styleId="Style_19_ch" w:type="character">
    <w:name w:val="header"/>
    <w:basedOn w:val="Style_2_ch"/>
    <w:link w:val="Style_19"/>
  </w:style>
  <w:style w:styleId="Style_20" w:type="paragraph">
    <w:name w:val="Body Text"/>
    <w:basedOn w:val="Style_2"/>
    <w:link w:val="Style_20_ch"/>
    <w:pPr>
      <w:widowControl w:val="1"/>
      <w:spacing w:after="120"/>
      <w:ind/>
    </w:pPr>
    <w:rPr>
      <w:rFonts w:ascii="Times New Roman" w:hAnsi="Times New Roman"/>
      <w:sz w:val="28"/>
    </w:rPr>
  </w:style>
  <w:style w:styleId="Style_20_ch" w:type="character">
    <w:name w:val="Body Text"/>
    <w:basedOn w:val="Style_2_ch"/>
    <w:link w:val="Style_20"/>
    <w:rPr>
      <w:rFonts w:ascii="Times New Roman" w:hAnsi="Times New Roman"/>
      <w:sz w:val="28"/>
    </w:rPr>
  </w:style>
  <w:style w:styleId="Style_21" w:type="paragraph">
    <w:name w:val="Нормальный (таблица)"/>
    <w:basedOn w:val="Style_2"/>
    <w:next w:val="Style_2"/>
    <w:link w:val="Style_21_ch"/>
    <w:pPr>
      <w:widowControl w:val="0"/>
      <w:ind/>
      <w:jc w:val="both"/>
    </w:pPr>
    <w:rPr>
      <w:rFonts w:ascii="Arial" w:hAnsi="Arial"/>
      <w:sz w:val="24"/>
    </w:rPr>
  </w:style>
  <w:style w:styleId="Style_21_ch" w:type="character">
    <w:name w:val="Нормальный (таблица)"/>
    <w:basedOn w:val="Style_2_ch"/>
    <w:link w:val="Style_21"/>
    <w:rPr>
      <w:rFonts w:ascii="Arial" w:hAnsi="Arial"/>
      <w:sz w:val="24"/>
    </w:rPr>
  </w:style>
  <w:style w:styleId="Style_22" w:type="paragraph">
    <w:name w:val="page number"/>
    <w:basedOn w:val="Style_11"/>
    <w:link w:val="Style_22_ch"/>
  </w:style>
  <w:style w:styleId="Style_22_ch" w:type="character">
    <w:name w:val="page number"/>
    <w:basedOn w:val="Style_11_ch"/>
    <w:link w:val="Style_22"/>
  </w:style>
  <w:style w:styleId="Style_23" w:type="paragraph">
    <w:name w:val="ConsPlusNonformat"/>
    <w:link w:val="Style_23_ch"/>
    <w:pPr>
      <w:widowControl w:val="0"/>
      <w:ind/>
    </w:pPr>
    <w:rPr>
      <w:rFonts w:ascii="Courier New" w:hAnsi="Courier New"/>
    </w:rPr>
  </w:style>
  <w:style w:styleId="Style_23_ch" w:type="character">
    <w:name w:val="ConsPlusNonformat"/>
    <w:link w:val="Style_23"/>
    <w:rPr>
      <w:rFonts w:ascii="Courier New" w:hAnsi="Courier New"/>
    </w:rPr>
  </w:style>
  <w:style w:styleId="Style_24" w:type="paragraph">
    <w:name w:val="toc 3"/>
    <w:next w:val="Style_2"/>
    <w:link w:val="Style_24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24_ch" w:type="character">
    <w:name w:val="toc 3"/>
    <w:link w:val="Style_24"/>
    <w:rPr>
      <w:rFonts w:ascii="XO Thames" w:hAnsi="XO Thames"/>
      <w:sz w:val="28"/>
    </w:rPr>
  </w:style>
  <w:style w:styleId="Style_25" w:type="paragraph">
    <w:name w:val="Прижатый влево"/>
    <w:basedOn w:val="Style_2"/>
    <w:next w:val="Style_2"/>
    <w:link w:val="Style_25_ch"/>
    <w:pPr>
      <w:widowControl w:val="0"/>
      <w:ind/>
    </w:pPr>
    <w:rPr>
      <w:rFonts w:ascii="Arial" w:hAnsi="Arial"/>
      <w:sz w:val="24"/>
    </w:rPr>
  </w:style>
  <w:style w:styleId="Style_25_ch" w:type="character">
    <w:name w:val="Прижатый влево"/>
    <w:basedOn w:val="Style_2_ch"/>
    <w:link w:val="Style_25"/>
    <w:rPr>
      <w:rFonts w:ascii="Arial" w:hAnsi="Arial"/>
      <w:sz w:val="24"/>
    </w:rPr>
  </w:style>
  <w:style w:styleId="Style_26" w:type="paragraph">
    <w:name w:val="Абзац списка1"/>
    <w:basedOn w:val="Style_2"/>
    <w:link w:val="Style_26_ch"/>
    <w:pPr>
      <w:widowControl w:val="1"/>
      <w:ind w:firstLine="709" w:left="720"/>
      <w:jc w:val="both"/>
    </w:pPr>
    <w:rPr>
      <w:rFonts w:ascii="Calibri" w:hAnsi="Calibri"/>
      <w:sz w:val="22"/>
    </w:rPr>
  </w:style>
  <w:style w:styleId="Style_26_ch" w:type="character">
    <w:name w:val="Абзац списка1"/>
    <w:basedOn w:val="Style_2_ch"/>
    <w:link w:val="Style_26"/>
    <w:rPr>
      <w:rFonts w:ascii="Calibri" w:hAnsi="Calibri"/>
      <w:sz w:val="22"/>
    </w:rPr>
  </w:style>
  <w:style w:styleId="Style_27" w:type="paragraph">
    <w:name w:val="Heading"/>
    <w:link w:val="Style_27_ch"/>
    <w:rPr>
      <w:rFonts w:ascii="Arial" w:hAnsi="Arial"/>
      <w:b w:val="1"/>
      <w:sz w:val="22"/>
    </w:rPr>
  </w:style>
  <w:style w:styleId="Style_27_ch" w:type="character">
    <w:name w:val="Heading"/>
    <w:link w:val="Style_27"/>
    <w:rPr>
      <w:rFonts w:ascii="Arial" w:hAnsi="Arial"/>
      <w:b w:val="1"/>
      <w:sz w:val="22"/>
    </w:rPr>
  </w:style>
  <w:style w:styleId="Style_28" w:type="paragraph">
    <w:name w:val="heading 5"/>
    <w:next w:val="Style_2"/>
    <w:link w:val="Style_28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8_ch" w:type="character">
    <w:name w:val="heading 5"/>
    <w:link w:val="Style_28"/>
    <w:rPr>
      <w:rFonts w:ascii="XO Thames" w:hAnsi="XO Thames"/>
      <w:b w:val="1"/>
      <w:sz w:val="22"/>
    </w:rPr>
  </w:style>
  <w:style w:styleId="Style_29" w:type="paragraph">
    <w:name w:val="Balloon Text"/>
    <w:basedOn w:val="Style_2"/>
    <w:link w:val="Style_29_ch"/>
    <w:rPr>
      <w:rFonts w:ascii="Tahoma" w:hAnsi="Tahoma"/>
      <w:sz w:val="16"/>
    </w:rPr>
  </w:style>
  <w:style w:styleId="Style_29_ch" w:type="character">
    <w:name w:val="Balloon Text"/>
    <w:basedOn w:val="Style_2_ch"/>
    <w:link w:val="Style_29"/>
    <w:rPr>
      <w:rFonts w:ascii="Tahoma" w:hAnsi="Tahoma"/>
      <w:sz w:val="16"/>
    </w:rPr>
  </w:style>
  <w:style w:styleId="Style_30" w:type="paragraph">
    <w:name w:val="heading 1"/>
    <w:basedOn w:val="Style_2"/>
    <w:next w:val="Style_2"/>
    <w:link w:val="Style_30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30_ch" w:type="character">
    <w:name w:val="heading 1"/>
    <w:basedOn w:val="Style_2_ch"/>
    <w:link w:val="Style_30"/>
    <w:rPr>
      <w:rFonts w:ascii="Arial" w:hAnsi="Arial"/>
      <w:b w:val="1"/>
      <w:sz w:val="30"/>
    </w:rPr>
  </w:style>
  <w:style w:styleId="Style_31" w:type="paragraph">
    <w:name w:val="text"/>
    <w:basedOn w:val="Style_2"/>
    <w:link w:val="Style_31_ch"/>
    <w:pPr>
      <w:widowControl w:val="1"/>
      <w:spacing w:after="64" w:before="64"/>
      <w:ind/>
      <w:jc w:val="both"/>
    </w:pPr>
    <w:rPr>
      <w:rFonts w:ascii="Verdana" w:hAnsi="Verdana"/>
    </w:rPr>
  </w:style>
  <w:style w:styleId="Style_31_ch" w:type="character">
    <w:name w:val="text"/>
    <w:basedOn w:val="Style_2_ch"/>
    <w:link w:val="Style_31"/>
    <w:rPr>
      <w:rFonts w:ascii="Verdana" w:hAnsi="Verdana"/>
    </w:rPr>
  </w:style>
  <w:style w:styleId="Style_32" w:type="paragraph">
    <w:name w:val="Body Text Indent"/>
    <w:basedOn w:val="Style_2"/>
    <w:link w:val="Style_32_ch"/>
    <w:pPr>
      <w:widowControl w:val="1"/>
      <w:spacing w:after="120"/>
      <w:ind w:left="283"/>
    </w:pPr>
    <w:rPr>
      <w:rFonts w:ascii="Times New Roman" w:hAnsi="Times New Roman"/>
      <w:sz w:val="28"/>
    </w:rPr>
  </w:style>
  <w:style w:styleId="Style_32_ch" w:type="character">
    <w:name w:val="Body Text Indent"/>
    <w:basedOn w:val="Style_2_ch"/>
    <w:link w:val="Style_32"/>
    <w:rPr>
      <w:rFonts w:ascii="Times New Roman" w:hAnsi="Times New Roman"/>
      <w:sz w:val="28"/>
    </w:rPr>
  </w:style>
  <w:style w:styleId="Style_33" w:type="paragraph">
    <w:name w:val="Hyperlink"/>
    <w:link w:val="Style_33_ch"/>
    <w:rPr>
      <w:color w:val="0000FF"/>
      <w:u w:val="single"/>
    </w:rPr>
  </w:style>
  <w:style w:styleId="Style_33_ch" w:type="character">
    <w:name w:val="Hyperlink"/>
    <w:link w:val="Style_33"/>
    <w:rPr>
      <w:color w:val="0000FF"/>
      <w:u w:val="single"/>
    </w:rPr>
  </w:style>
  <w:style w:styleId="Style_34" w:type="paragraph">
    <w:name w:val="Footnote"/>
    <w:link w:val="Style_3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34_ch" w:type="character">
    <w:name w:val="Footnote"/>
    <w:link w:val="Style_34"/>
    <w:rPr>
      <w:rFonts w:ascii="XO Thames" w:hAnsi="XO Thames"/>
      <w:sz w:val="22"/>
    </w:rPr>
  </w:style>
  <w:style w:styleId="Style_35" w:type="paragraph">
    <w:name w:val="ConsNormal"/>
    <w:link w:val="Style_35_ch"/>
    <w:pPr>
      <w:widowControl w:val="1"/>
      <w:ind w:firstLine="720"/>
    </w:pPr>
    <w:rPr>
      <w:rFonts w:ascii="Arial" w:hAnsi="Arial"/>
    </w:rPr>
  </w:style>
  <w:style w:styleId="Style_35_ch" w:type="character">
    <w:name w:val="ConsNormal"/>
    <w:link w:val="Style_35"/>
    <w:rPr>
      <w:rFonts w:ascii="Arial" w:hAnsi="Arial"/>
    </w:rPr>
  </w:style>
  <w:style w:styleId="Style_36" w:type="paragraph">
    <w:name w:val="toc 1"/>
    <w:next w:val="Style_2"/>
    <w:link w:val="Style_3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36_ch" w:type="character">
    <w:name w:val="toc 1"/>
    <w:link w:val="Style_36"/>
    <w:rPr>
      <w:rFonts w:ascii="XO Thames" w:hAnsi="XO Thames"/>
      <w:b w:val="1"/>
      <w:sz w:val="28"/>
    </w:rPr>
  </w:style>
  <w:style w:styleId="Style_37" w:type="paragraph">
    <w:name w:val="Header and Footer"/>
    <w:link w:val="Style_3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37_ch" w:type="character">
    <w:name w:val="Header and Footer"/>
    <w:link w:val="Style_37"/>
    <w:rPr>
      <w:rFonts w:ascii="XO Thames" w:hAnsi="XO Thames"/>
      <w:sz w:val="28"/>
    </w:rPr>
  </w:style>
  <w:style w:styleId="Style_38" w:type="paragraph">
    <w:name w:val="ConsNonformat"/>
    <w:link w:val="Style_38_ch"/>
    <w:pPr>
      <w:widowControl w:val="0"/>
      <w:ind w:right="19772"/>
    </w:pPr>
    <w:rPr>
      <w:rFonts w:ascii="Courier New" w:hAnsi="Courier New"/>
      <w:sz w:val="16"/>
    </w:rPr>
  </w:style>
  <w:style w:styleId="Style_38_ch" w:type="character">
    <w:name w:val="ConsNonformat"/>
    <w:link w:val="Style_38"/>
    <w:rPr>
      <w:rFonts w:ascii="Courier New" w:hAnsi="Courier New"/>
      <w:sz w:val="16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39" w:type="paragraph">
    <w:name w:val="blk"/>
    <w:link w:val="Style_39_ch"/>
  </w:style>
  <w:style w:styleId="Style_39_ch" w:type="character">
    <w:name w:val="blk"/>
    <w:link w:val="Style_39"/>
  </w:style>
  <w:style w:styleId="Style_40" w:type="paragraph">
    <w:name w:val="toc 9"/>
    <w:next w:val="Style_2"/>
    <w:link w:val="Style_40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40_ch" w:type="character">
    <w:name w:val="toc 9"/>
    <w:link w:val="Style_40"/>
    <w:rPr>
      <w:rFonts w:ascii="XO Thames" w:hAnsi="XO Thames"/>
      <w:sz w:val="28"/>
    </w:rPr>
  </w:style>
  <w:style w:styleId="Style_41" w:type="paragraph">
    <w:name w:val="toc 8"/>
    <w:next w:val="Style_2"/>
    <w:link w:val="Style_41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41_ch" w:type="character">
    <w:name w:val="toc 8"/>
    <w:link w:val="Style_41"/>
    <w:rPr>
      <w:rFonts w:ascii="XO Thames" w:hAnsi="XO Thames"/>
      <w:sz w:val="28"/>
    </w:rPr>
  </w:style>
  <w:style w:styleId="Style_42" w:type="paragraph">
    <w:name w:val="Гипертекстовая ссылка"/>
    <w:link w:val="Style_42_ch"/>
    <w:rPr>
      <w:b w:val="1"/>
      <w:color w:val="008000"/>
    </w:rPr>
  </w:style>
  <w:style w:styleId="Style_42_ch" w:type="character">
    <w:name w:val="Гипертекстовая ссылка"/>
    <w:link w:val="Style_42"/>
    <w:rPr>
      <w:b w:val="1"/>
      <w:color w:val="008000"/>
    </w:rPr>
  </w:style>
  <w:style w:styleId="Style_43" w:type="paragraph">
    <w:name w:val="List Paragraph"/>
    <w:basedOn w:val="Style_2"/>
    <w:link w:val="Style_43_ch"/>
    <w:pPr>
      <w:widowControl w:val="1"/>
      <w:spacing w:after="200" w:line="276" w:lineRule="auto"/>
      <w:ind w:left="720"/>
    </w:pPr>
    <w:rPr>
      <w:rFonts w:ascii="Calibri" w:hAnsi="Calibri"/>
      <w:sz w:val="22"/>
    </w:rPr>
  </w:style>
  <w:style w:styleId="Style_43_ch" w:type="character">
    <w:name w:val="List Paragraph"/>
    <w:basedOn w:val="Style_2_ch"/>
    <w:link w:val="Style_43"/>
    <w:rPr>
      <w:rFonts w:ascii="Calibri" w:hAnsi="Calibri"/>
      <w:sz w:val="22"/>
    </w:rPr>
  </w:style>
  <w:style w:styleId="Style_44" w:type="paragraph">
    <w:name w:val="toc 5"/>
    <w:next w:val="Style_2"/>
    <w:link w:val="Style_44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44_ch" w:type="character">
    <w:name w:val="toc 5"/>
    <w:link w:val="Style_44"/>
    <w:rPr>
      <w:rFonts w:ascii="XO Thames" w:hAnsi="XO Thames"/>
      <w:sz w:val="28"/>
    </w:rPr>
  </w:style>
  <w:style w:styleId="Style_45" w:type="paragraph">
    <w:name w:val="ConsPlusTitle"/>
    <w:link w:val="Style_45_ch"/>
    <w:pPr>
      <w:widowControl w:val="0"/>
      <w:ind/>
    </w:pPr>
    <w:rPr>
      <w:rFonts w:ascii="Calibri" w:hAnsi="Calibri"/>
      <w:b w:val="1"/>
      <w:sz w:val="22"/>
    </w:rPr>
  </w:style>
  <w:style w:styleId="Style_45_ch" w:type="character">
    <w:name w:val="ConsPlusTitle"/>
    <w:link w:val="Style_45"/>
    <w:rPr>
      <w:rFonts w:ascii="Calibri" w:hAnsi="Calibri"/>
      <w:b w:val="1"/>
      <w:sz w:val="22"/>
    </w:rPr>
  </w:style>
  <w:style w:styleId="Style_46" w:type="paragraph">
    <w:name w:val="Body Text 2"/>
    <w:basedOn w:val="Style_2"/>
    <w:link w:val="Style_46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46_ch" w:type="character">
    <w:name w:val="Body Text 2"/>
    <w:basedOn w:val="Style_2_ch"/>
    <w:link w:val="Style_46"/>
    <w:rPr>
      <w:rFonts w:ascii="Times New Roman" w:hAnsi="Times New Roman"/>
      <w:sz w:val="24"/>
    </w:rPr>
  </w:style>
  <w:style w:styleId="Style_47" w:type="paragraph">
    <w:name w:val="Таблицы (моноширинный)"/>
    <w:basedOn w:val="Style_2"/>
    <w:next w:val="Style_2"/>
    <w:link w:val="Style_47_ch"/>
    <w:pPr>
      <w:widowControl w:val="0"/>
      <w:ind/>
      <w:jc w:val="both"/>
    </w:pPr>
    <w:rPr>
      <w:rFonts w:ascii="Courier New" w:hAnsi="Courier New"/>
    </w:rPr>
  </w:style>
  <w:style w:styleId="Style_47_ch" w:type="character">
    <w:name w:val="Таблицы (моноширинный)"/>
    <w:basedOn w:val="Style_2_ch"/>
    <w:link w:val="Style_47"/>
    <w:rPr>
      <w:rFonts w:ascii="Courier New" w:hAnsi="Courier New"/>
    </w:rPr>
  </w:style>
  <w:style w:styleId="Style_48" w:type="paragraph">
    <w:name w:val="Subtitle"/>
    <w:next w:val="Style_2"/>
    <w:link w:val="Style_4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48_ch" w:type="character">
    <w:name w:val="Subtitle"/>
    <w:link w:val="Style_48"/>
    <w:rPr>
      <w:rFonts w:ascii="XO Thames" w:hAnsi="XO Thames"/>
      <w:i w:val="1"/>
      <w:sz w:val="24"/>
    </w:rPr>
  </w:style>
  <w:style w:styleId="Style_49" w:type="paragraph">
    <w:name w:val="u"/>
    <w:basedOn w:val="Style_2"/>
    <w:link w:val="Style_49_ch"/>
    <w:pPr>
      <w:widowControl w:val="1"/>
      <w:spacing w:afterAutospacing="on" w:beforeAutospacing="on"/>
      <w:ind/>
    </w:pPr>
    <w:rPr>
      <w:rFonts w:ascii="Times New Roman" w:hAnsi="Times New Roman"/>
      <w:sz w:val="24"/>
    </w:rPr>
  </w:style>
  <w:style w:styleId="Style_49_ch" w:type="character">
    <w:name w:val="u"/>
    <w:basedOn w:val="Style_2_ch"/>
    <w:link w:val="Style_49"/>
    <w:rPr>
      <w:rFonts w:ascii="Times New Roman" w:hAnsi="Times New Roman"/>
      <w:sz w:val="24"/>
    </w:rPr>
  </w:style>
  <w:style w:styleId="Style_50" w:type="paragraph">
    <w:name w:val="Normal (Web)"/>
    <w:basedOn w:val="Style_2"/>
    <w:link w:val="Style_50_ch"/>
    <w:pPr>
      <w:widowControl w:val="1"/>
      <w:spacing w:afterAutospacing="on" w:beforeAutospacing="on"/>
      <w:ind/>
    </w:pPr>
    <w:rPr>
      <w:rFonts w:ascii="Times New Roman" w:hAnsi="Times New Roman"/>
      <w:sz w:val="24"/>
    </w:rPr>
  </w:style>
  <w:style w:styleId="Style_50_ch" w:type="character">
    <w:name w:val="Normal (Web)"/>
    <w:basedOn w:val="Style_2_ch"/>
    <w:link w:val="Style_50"/>
    <w:rPr>
      <w:rFonts w:ascii="Times New Roman" w:hAnsi="Times New Roman"/>
      <w:sz w:val="24"/>
    </w:rPr>
  </w:style>
  <w:style w:styleId="Style_51" w:type="paragraph">
    <w:name w:val="Title"/>
    <w:next w:val="Style_2"/>
    <w:link w:val="Style_51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1_ch" w:type="character">
    <w:name w:val="Title"/>
    <w:link w:val="Style_51"/>
    <w:rPr>
      <w:rFonts w:ascii="XO Thames" w:hAnsi="XO Thames"/>
      <w:b w:val="1"/>
      <w:caps w:val="1"/>
      <w:sz w:val="40"/>
    </w:rPr>
  </w:style>
  <w:style w:styleId="Style_52" w:type="paragraph">
    <w:name w:val="heading 4"/>
    <w:basedOn w:val="Style_2"/>
    <w:next w:val="Style_2"/>
    <w:link w:val="Style_52_ch"/>
    <w:uiPriority w:val="9"/>
    <w:qFormat/>
    <w:pPr>
      <w:keepNext w:val="1"/>
      <w:widowControl w:val="0"/>
      <w:spacing w:after="60" w:before="240"/>
      <w:ind/>
      <w:outlineLvl w:val="3"/>
    </w:pPr>
    <w:rPr>
      <w:rFonts w:ascii="Times New Roman" w:hAnsi="Times New Roman"/>
      <w:b w:val="1"/>
      <w:sz w:val="28"/>
    </w:rPr>
  </w:style>
  <w:style w:styleId="Style_52_ch" w:type="character">
    <w:name w:val="heading 4"/>
    <w:basedOn w:val="Style_2_ch"/>
    <w:link w:val="Style_52"/>
    <w:rPr>
      <w:rFonts w:ascii="Times New Roman" w:hAnsi="Times New Roman"/>
      <w:b w:val="1"/>
      <w:sz w:val="28"/>
    </w:rPr>
  </w:style>
  <w:style w:styleId="Style_53" w:type="paragraph">
    <w:name w:val="heading 2"/>
    <w:basedOn w:val="Style_2"/>
    <w:next w:val="Style_2"/>
    <w:link w:val="Style_53_ch"/>
    <w:uiPriority w:val="9"/>
    <w:qFormat/>
    <w:pPr>
      <w:keepNext w:val="1"/>
      <w:widowControl w:val="1"/>
      <w:spacing w:after="60" w:before="240"/>
      <w:ind/>
      <w:outlineLvl w:val="1"/>
    </w:pPr>
    <w:rPr>
      <w:rFonts w:ascii="Arial" w:hAnsi="Arial"/>
      <w:b w:val="1"/>
      <w:i w:val="1"/>
      <w:sz w:val="28"/>
    </w:rPr>
  </w:style>
  <w:style w:styleId="Style_53_ch" w:type="character">
    <w:name w:val="heading 2"/>
    <w:basedOn w:val="Style_2_ch"/>
    <w:link w:val="Style_53"/>
    <w:rPr>
      <w:rFonts w:ascii="Arial" w:hAnsi="Arial"/>
      <w:b w:val="1"/>
      <w:i w:val="1"/>
      <w:sz w:val="28"/>
    </w:rPr>
  </w:style>
  <w:style w:styleId="Style_54" w:type="paragraph">
    <w:name w:val="Основной текст 21"/>
    <w:basedOn w:val="Style_2"/>
    <w:link w:val="Style_54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54_ch" w:type="character">
    <w:name w:val="Основной текст 21"/>
    <w:basedOn w:val="Style_2_ch"/>
    <w:link w:val="Style_54"/>
    <w:rPr>
      <w:rFonts w:ascii="Times New Roman" w:hAnsi="Times New Roman"/>
      <w:sz w:val="24"/>
    </w:rPr>
  </w:style>
  <w:style w:styleId="Style_55" w:type="table">
    <w:name w:val="Table Grid"/>
    <w:basedOn w:val="Style_56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5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2026-05-27T13:36:20Z</dcterms:created>
  <dcterms:modified xsi:type="dcterms:W3CDTF">2026-07-20T11:00:24Z</dcterms:modified>
</cp:coreProperties>
</file>