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4"/>
        <w:tblW w:type="auto" w:w="0"/>
        <w:jc w:val="center"/>
        <w:tblLayout w:type="fixed"/>
      </w:tblPr>
      <w:tblGrid>
        <w:gridCol w:w="4820"/>
        <w:gridCol w:w="284"/>
        <w:gridCol w:w="4157"/>
      </w:tblGrid>
      <w:tr>
        <w:tc>
          <w:tcPr>
            <w:tcW w:type="dxa" w:w="9261"/>
            <w:gridSpan w:val="3"/>
          </w:tcPr>
          <w:p w14:paraId="06000000">
            <w:pPr>
              <w:widowControl w:val="1"/>
              <w:spacing w:line="288" w:lineRule="auto"/>
              <w:ind/>
              <w:jc w:val="center"/>
              <w:rPr>
                <w:rFonts w:ascii="XO Thames" w:hAnsi="XO Thames"/>
                <w:b w:val="1"/>
                <w:sz w:val="28"/>
              </w:rPr>
            </w:pPr>
            <w:r>
              <w:rPr>
                <w:rFonts w:ascii="XO Thames" w:hAnsi="XO Thames"/>
                <w:b w:val="1"/>
                <w:sz w:val="26"/>
              </w:rPr>
              <w:drawing>
                <wp:inline>
                  <wp:extent cx="673227" cy="833499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3227" cy="8334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7000000">
            <w:pPr>
              <w:widowControl w:val="1"/>
              <w:ind/>
              <w:jc w:val="center"/>
              <w:rPr>
                <w:rFonts w:ascii="XO Thames" w:hAnsi="XO Thames"/>
                <w:b w:val="1"/>
                <w:sz w:val="28"/>
              </w:rPr>
            </w:pPr>
            <w:r>
              <w:rPr>
                <w:rFonts w:ascii="XO Thames" w:hAnsi="XO Thames"/>
                <w:b w:val="1"/>
                <w:sz w:val="28"/>
              </w:rPr>
              <w:t>ДУМА КАШИНСКОГО МУНИЦИПАЛЬНОГО ОКРУГА</w:t>
            </w:r>
          </w:p>
          <w:p w14:paraId="08000000">
            <w:pPr>
              <w:widowControl w:val="1"/>
              <w:ind/>
              <w:jc w:val="center"/>
              <w:rPr>
                <w:rFonts w:ascii="XO Thames" w:hAnsi="XO Thames"/>
                <w:b w:val="1"/>
                <w:sz w:val="28"/>
              </w:rPr>
            </w:pPr>
            <w:r>
              <w:rPr>
                <w:rFonts w:ascii="XO Thames" w:hAnsi="XO Thames"/>
                <w:b w:val="1"/>
                <w:sz w:val="28"/>
              </w:rPr>
              <w:t>ТВЕРСКОЙ ОБЛАСТИ</w:t>
            </w:r>
          </w:p>
          <w:p w14:paraId="09000000">
            <w:pPr>
              <w:widowControl w:val="1"/>
              <w:ind/>
              <w:jc w:val="center"/>
              <w:rPr>
                <w:rFonts w:ascii="XO Thames" w:hAnsi="XO Thames"/>
                <w:b w:val="1"/>
                <w:sz w:val="28"/>
              </w:rPr>
            </w:pPr>
          </w:p>
          <w:p w14:paraId="0A000000">
            <w:pPr>
              <w:widowControl w:val="1"/>
              <w:ind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b w:val="1"/>
                <w:sz w:val="28"/>
              </w:rP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-3898582</wp:posOffset>
                      </wp:positionH>
                      <wp:positionV relativeFrom="page">
                        <wp:posOffset>325754</wp:posOffset>
                      </wp:positionV>
                      <wp:extent cx="312418" cy="1274444"/>
                      <wp:wrapNone/>
                      <wp:docPr hidden="false" id="5" name="Picture 5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312418" cy="1274444"/>
                                <a:chOff x="0" y="0"/>
                                <a:chExt cx="312418" cy="1274444"/>
                              </a:xfrm>
                            </wpg:grpSpPr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89262" cy="1274444"/>
                                </a:xfrm>
                                <a:custGeom>
                                  <a:avLst/>
                                  <a:gdLst>
                                    <a:gd fmla="val 0" name="COTextRectL"/>
                                    <a:gd fmla="val 0" name="COTextRectT"/>
                                    <a:gd fmla="val 1" name="COTextRectR"/>
                                    <a:gd fmla="val 1" name="COTextRectB"/>
                                    <a:gd fmla="val 0" name="ODFLeft"/>
                                    <a:gd fmla="val 0" name="ODFTop"/>
                                    <a:gd fmla="val 21600" name="ODFRight"/>
                                    <a:gd fmla="val 21600" name="ODFBottom"/>
                                    <a:gd fmla="val 21600" name="ODFWidth"/>
                                    <a:gd fmla="val 21600" name="ODFHeight"/>
                                    <a:gd fmla="*/ COTextRectL w 1" name="OXMLTextRectL"/>
                                    <a:gd fmla="*/ COTextRectT h 1" name="OXMLTextRectT"/>
                                    <a:gd fmla="*/ COTextRectR w 1" name="OXMLTextRectR"/>
                                    <a:gd fmla="*/ COTextRectB h 1" name="OXMLTextRectB"/>
                                  </a:gdLst>
                                  <a:rect b="OXMLTextRectB" l="OXMLTextRectL" r="OXMLTextRectR" t="OXMLTextRectT"/>
                                  <a:pathLst>
                                    <a:path fill="norm" h="21600" stroke="true" w="21600">
                                      <a:moveTo>
                                        <a:pt x="0" y="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000000">
                                    <w:pPr>
                                      <w:pStyle w:val="Style_2"/>
                                      <w:rPr>
                                        <w:rFonts w:ascii="Times New Roman" w:hAnsi="Times New Roman"/>
                                        <w:color w:val="000000"/>
                                        <w:spacing w:val="0"/>
                                        <w:sz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anchor="t" bIns="0" lIns="288036" rIns="0" tIns="0">
                                <a:noAutofit/>
                              </wps:bodyPr>
                            </wps:wsp>
                            <wps:wsp>
                              <wps:cNvSpPr txBox="false"/>
                              <wps:spPr>
                                <a:xfrm flipH="false" flipV="false" rot="0">
                                  <a:off x="259522" y="0"/>
                                  <a:ext cx="52895" cy="1274444"/>
                                </a:xfrm>
                                <a:custGeom>
                                  <a:avLst/>
                                  <a:gdLst>
                                    <a:gd fmla="val 0" name="COTextRectL"/>
                                    <a:gd fmla="val 0" name="COTextRectT"/>
                                    <a:gd fmla="val 1" name="COTextRectR"/>
                                    <a:gd fmla="val 1" name="COTextRectB"/>
                                    <a:gd fmla="val 0" name="ODFLeft"/>
                                    <a:gd fmla="val 0" name="ODFTop"/>
                                    <a:gd fmla="val 21600" name="ODFRight"/>
                                    <a:gd fmla="val 21600" name="ODFBottom"/>
                                    <a:gd fmla="val 21600" name="ODFWidth"/>
                                    <a:gd fmla="val 21600" name="ODFHeight"/>
                                    <a:gd fmla="*/ COTextRectL w 1" name="OXMLTextRectL"/>
                                    <a:gd fmla="*/ COTextRectT h 1" name="OXMLTextRectT"/>
                                    <a:gd fmla="*/ COTextRectR w 1" name="OXMLTextRectR"/>
                                    <a:gd fmla="*/ COTextRectB h 1" name="OXMLTextRectB"/>
                                  </a:gdLst>
                                  <a:rect b="OXMLTextRectB" l="OXMLTextRectL" r="OXMLTextRectR" t="OXMLTextRectT"/>
                                  <a:pathLst>
                                    <a:path fill="norm" h="21600" stroke="true" w="21600">
                                      <a:moveTo>
                                        <a:pt x="0" y="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000000">
                                    <w:pPr>
                                      <w:pStyle w:val="Style_2"/>
                                      <w:rPr>
                                        <w:color w:val="000000"/>
                                        <w:spacing w:val="0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anchor="t" bIns="0" lIns="288036" rIns="0" tIns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XO Thames" w:hAnsi="XO Thames"/>
                <w:b w:val="1"/>
                <w:sz w:val="28"/>
              </w:rPr>
              <w:t>Р Е Ш Е Н И Е</w:t>
            </w:r>
          </w:p>
          <w:p w14:paraId="0D000000">
            <w:pPr>
              <w:widowControl w:val="1"/>
              <w:ind/>
              <w:jc w:val="center"/>
              <w:rPr>
                <w:rFonts w:ascii="XO Thames" w:hAnsi="XO Thames"/>
                <w:b w:val="1"/>
                <w:sz w:val="28"/>
              </w:rPr>
            </w:pPr>
          </w:p>
          <w:p w14:paraId="0E000000">
            <w:pPr>
              <w:widowControl w:val="1"/>
              <w:tabs>
                <w:tab w:leader="none" w:pos="2552" w:val="left"/>
                <w:tab w:leader="none" w:pos="4536" w:val="center"/>
                <w:tab w:leader="none" w:pos="7513" w:val="left"/>
                <w:tab w:leader="none" w:pos="9072" w:val="left"/>
              </w:tabs>
              <w:spacing w:line="360" w:lineRule="auto"/>
              <w:ind/>
              <w:rPr>
                <w:rFonts w:ascii="XO Thames" w:hAnsi="XO Thames"/>
                <w:sz w:val="28"/>
                <w:u w:val="single"/>
              </w:rPr>
            </w:pPr>
            <w:r>
              <w:rPr>
                <w:rFonts w:ascii="XO Thames" w:hAnsi="XO Thames"/>
                <w:sz w:val="28"/>
              </w:rPr>
              <w:t>от 07.04.2026</w:t>
            </w:r>
            <w:r>
              <w:rPr>
                <w:rFonts w:ascii="XO Thames" w:hAnsi="XO Thames"/>
                <w:sz w:val="28"/>
              </w:rPr>
              <w:tab/>
            </w:r>
            <w:r>
              <w:rPr>
                <w:rFonts w:ascii="XO Thames" w:hAnsi="XO Thames"/>
                <w:sz w:val="28"/>
              </w:rPr>
              <w:t xml:space="preserve">                      г. Кашин</w:t>
            </w:r>
            <w:r>
              <w:rPr>
                <w:rFonts w:ascii="XO Thames" w:hAnsi="XO Thames"/>
                <w:sz w:val="28"/>
              </w:rPr>
              <w:tab/>
            </w:r>
            <w:r>
              <w:rPr>
                <w:rFonts w:ascii="XO Thames" w:hAnsi="XO Thames"/>
                <w:sz w:val="28"/>
              </w:rPr>
              <w:t>№ 211</w:t>
            </w:r>
          </w:p>
        </w:tc>
      </w:tr>
      <w:tr>
        <w:tc>
          <w:tcPr>
            <w:tcW w:type="dxa" w:w="4820"/>
            <w:shd w:fill="auto" w:val="clear"/>
          </w:tcPr>
          <w:p w14:paraId="0F000000">
            <w:pPr>
              <w:widowControl w:val="1"/>
              <w:ind w:right="101"/>
              <w:jc w:val="both"/>
              <w:rPr>
                <w:rFonts w:ascii="XO Thames" w:hAnsi="XO Thames"/>
                <w:sz w:val="28"/>
              </w:rPr>
            </w:pPr>
          </w:p>
          <w:p w14:paraId="10000000">
            <w:pPr>
              <w:widowControl w:val="1"/>
              <w:ind w:right="101"/>
              <w:jc w:val="both"/>
              <w:rPr>
                <w:rFonts w:ascii="XO Thames" w:hAnsi="XO Thames"/>
                <w:sz w:val="28"/>
              </w:rPr>
            </w:pPr>
            <w:r>
              <w:rPr>
                <w:rStyle w:val="Style_5_ch"/>
                <w:rFonts w:ascii="XO Thames" w:hAnsi="XO Thames"/>
                <w:sz w:val="28"/>
              </w:rPr>
              <w:t xml:space="preserve">Об </w:t>
            </w:r>
            <w:r>
              <w:rPr>
                <w:rStyle w:val="Style_5_ch"/>
                <w:rFonts w:ascii="XO Thames" w:hAnsi="XO Thames"/>
                <w:sz w:val="28"/>
              </w:rPr>
              <w:t>учреждении</w:t>
            </w:r>
            <w:r>
              <w:rPr>
                <w:rStyle w:val="Style_5_ch"/>
                <w:rFonts w:ascii="XO Thames" w:hAnsi="XO Thames"/>
                <w:sz w:val="28"/>
              </w:rPr>
              <w:t xml:space="preserve"> </w:t>
            </w:r>
            <w:r>
              <w:rPr>
                <w:rStyle w:val="Style_5_ch"/>
                <w:rFonts w:ascii="XO Thames" w:hAnsi="XO Thames"/>
                <w:sz w:val="28"/>
              </w:rPr>
              <w:t>Доск</w:t>
            </w:r>
            <w:r>
              <w:rPr>
                <w:rStyle w:val="Style_5_ch"/>
                <w:rFonts w:ascii="XO Thames" w:hAnsi="XO Thames"/>
                <w:sz w:val="28"/>
              </w:rPr>
              <w:t>и</w:t>
            </w:r>
            <w:r>
              <w:rPr>
                <w:rStyle w:val="Style_5_ch"/>
                <w:rFonts w:ascii="XO Thames" w:hAnsi="XO Thames"/>
                <w:sz w:val="28"/>
              </w:rPr>
              <w:t xml:space="preserve"> почета </w:t>
            </w:r>
            <w:r>
              <w:rPr>
                <w:rStyle w:val="Style_5_ch"/>
                <w:rFonts w:ascii="XO Thames" w:hAnsi="XO Thames"/>
                <w:sz w:val="28"/>
              </w:rPr>
              <w:t>Кашинск</w:t>
            </w:r>
            <w:r>
              <w:rPr>
                <w:rStyle w:val="Style_5_ch"/>
                <w:rFonts w:ascii="XO Thames" w:hAnsi="XO Thames"/>
                <w:sz w:val="28"/>
              </w:rPr>
              <w:t>ого</w:t>
            </w:r>
            <w:r>
              <w:rPr>
                <w:rStyle w:val="Style_5_ch"/>
                <w:rFonts w:ascii="XO Thames" w:hAnsi="XO Thames"/>
                <w:sz w:val="28"/>
              </w:rPr>
              <w:t xml:space="preserve"> </w:t>
            </w:r>
            <w:r>
              <w:rPr>
                <w:rStyle w:val="Style_5_ch"/>
                <w:rFonts w:ascii="XO Thames" w:hAnsi="XO Thames"/>
                <w:sz w:val="28"/>
              </w:rPr>
              <w:t>муниципального</w:t>
            </w:r>
            <w:r>
              <w:rPr>
                <w:rStyle w:val="Style_5_ch"/>
                <w:rFonts w:ascii="XO Thames" w:hAnsi="XO Thames"/>
                <w:sz w:val="28"/>
              </w:rPr>
              <w:t xml:space="preserve"> округ</w:t>
            </w:r>
            <w:r>
              <w:rPr>
                <w:rStyle w:val="Style_5_ch"/>
                <w:rFonts w:ascii="XO Thames" w:hAnsi="XO Thames"/>
                <w:sz w:val="28"/>
              </w:rPr>
              <w:t>а</w:t>
            </w:r>
            <w:r>
              <w:rPr>
                <w:rStyle w:val="Style_5_ch"/>
                <w:rFonts w:ascii="XO Thames" w:hAnsi="XO Thames"/>
                <w:sz w:val="28"/>
              </w:rPr>
              <w:t xml:space="preserve"> Тверской области</w:t>
            </w:r>
          </w:p>
        </w:tc>
        <w:tc>
          <w:tcPr>
            <w:tcW w:type="dxa" w:w="284"/>
            <w:shd w:fill="auto" w:val="clear"/>
          </w:tcPr>
          <w:p w14:paraId="11000000">
            <w:pPr>
              <w:widowControl w:val="1"/>
              <w:ind/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type="dxa" w:w="4157"/>
            <w:shd w:fill="auto" w:val="clear"/>
          </w:tcPr>
          <w:p w14:paraId="12000000">
            <w:pPr>
              <w:widowControl w:val="1"/>
              <w:tabs>
                <w:tab w:leader="none" w:pos="4358" w:val="left"/>
              </w:tabs>
              <w:ind w:right="-2"/>
              <w:jc w:val="right"/>
              <w:rPr>
                <w:rFonts w:ascii="XO Thames" w:hAnsi="XO Thames"/>
                <w:sz w:val="28"/>
              </w:rPr>
            </w:pPr>
          </w:p>
        </w:tc>
      </w:tr>
    </w:tbl>
    <w:p w14:paraId="13000000">
      <w:pPr>
        <w:widowControl w:val="1"/>
        <w:ind w:firstLine="709"/>
        <w:jc w:val="both"/>
        <w:rPr>
          <w:rFonts w:ascii="XO Thames" w:hAnsi="XO Thames"/>
          <w:sz w:val="28"/>
        </w:rPr>
      </w:pPr>
    </w:p>
    <w:p w14:paraId="14000000">
      <w:pPr>
        <w:widowControl w:val="1"/>
        <w:ind w:firstLine="709"/>
        <w:jc w:val="both"/>
        <w:rPr>
          <w:rFonts w:ascii="XO Thames" w:hAnsi="XO Thames"/>
          <w:sz w:val="28"/>
        </w:rPr>
      </w:pPr>
    </w:p>
    <w:p w14:paraId="15000000">
      <w:pPr>
        <w:widowControl w:val="1"/>
        <w:ind w:firstLine="709"/>
        <w:jc w:val="both"/>
        <w:rPr>
          <w:rFonts w:ascii="XO Thames" w:hAnsi="XO Thames"/>
          <w:sz w:val="28"/>
        </w:rPr>
      </w:pPr>
      <w:r>
        <w:rPr>
          <w:rStyle w:val="Style_2_ch"/>
          <w:rFonts w:ascii="XO Thames" w:hAnsi="XO Thames"/>
          <w:sz w:val="28"/>
        </w:rPr>
        <w:t xml:space="preserve">В соответствии с </w:t>
      </w:r>
      <w:r>
        <w:rPr>
          <w:rStyle w:val="Style_2_ch"/>
          <w:rFonts w:ascii="XO Thames" w:hAnsi="XO Thames"/>
          <w:sz w:val="28"/>
        </w:rPr>
        <w:t xml:space="preserve">Федеральным </w:t>
      </w:r>
      <w:r>
        <w:rPr>
          <w:rStyle w:val="Style_2_ch"/>
          <w:rFonts w:ascii="XO Thames" w:hAnsi="XO Thames"/>
          <w:sz w:val="28"/>
        </w:rPr>
        <w:fldChar w:fldCharType="begin"/>
      </w:r>
      <w:r>
        <w:rPr>
          <w:rStyle w:val="Style_2_ch"/>
          <w:rFonts w:ascii="XO Thames" w:hAnsi="XO Thames"/>
          <w:sz w:val="28"/>
        </w:rPr>
        <w:instrText>HYPERLINK "consultantplus://offline/main?base=LAW;n=113646;fld=134"</w:instrText>
      </w:r>
      <w:r>
        <w:rPr>
          <w:rStyle w:val="Style_2_ch"/>
          <w:rFonts w:ascii="XO Thames" w:hAnsi="XO Thames"/>
          <w:sz w:val="28"/>
        </w:rPr>
        <w:fldChar w:fldCharType="separate"/>
      </w:r>
      <w:r>
        <w:rPr>
          <w:rStyle w:val="Style_2_ch"/>
          <w:rFonts w:ascii="XO Thames" w:hAnsi="XO Thames"/>
          <w:sz w:val="28"/>
        </w:rPr>
        <w:t>законом</w:t>
      </w:r>
      <w:r>
        <w:rPr>
          <w:rStyle w:val="Style_2_ch"/>
          <w:rFonts w:ascii="XO Thames" w:hAnsi="XO Thames"/>
          <w:sz w:val="28"/>
        </w:rPr>
        <w:fldChar w:fldCharType="end"/>
      </w:r>
      <w:r>
        <w:rPr>
          <w:rStyle w:val="Style_2_ch"/>
          <w:rFonts w:ascii="XO Thames" w:hAnsi="XO Thames"/>
          <w:sz w:val="28"/>
        </w:rPr>
        <w:t xml:space="preserve"> от 20.03.2025 № 33</w:t>
      </w:r>
      <w:r>
        <w:rPr>
          <w:rStyle w:val="Style_2_ch"/>
          <w:rFonts w:ascii="XO Thames" w:hAnsi="XO Thames"/>
          <w:sz w:val="28"/>
        </w:rPr>
        <w:t>-ФЗ «</w:t>
      </w:r>
      <w:r>
        <w:rPr>
          <w:rStyle w:val="Style_2_ch"/>
          <w:rFonts w:ascii="XO Thames" w:hAnsi="XO Thames"/>
          <w:sz w:val="28"/>
        </w:rPr>
        <w:t>Об общих принципах организации местного самоуправления в единой системе публичной власти</w:t>
      </w:r>
      <w:r>
        <w:rPr>
          <w:rStyle w:val="Style_2_ch"/>
          <w:rFonts w:ascii="XO Thames" w:hAnsi="XO Thames"/>
          <w:sz w:val="28"/>
        </w:rPr>
        <w:t xml:space="preserve">», </w:t>
      </w:r>
      <w:r>
        <w:rPr>
          <w:rStyle w:val="Style_2_ch"/>
          <w:rFonts w:ascii="XO Thames" w:hAnsi="XO Thames"/>
          <w:sz w:val="28"/>
        </w:rPr>
        <w:t>з</w:t>
      </w:r>
      <w:r>
        <w:rPr>
          <w:rStyle w:val="Style_2_ch"/>
          <w:rFonts w:ascii="XO Thames" w:hAnsi="XO Thames"/>
          <w:sz w:val="28"/>
        </w:rPr>
        <w:t>аконом Тверской области от 10.10.2024 №</w:t>
      </w:r>
      <w:r>
        <w:rPr>
          <w:rFonts w:ascii="XO Thames" w:hAnsi="XO Thames"/>
          <w:spacing w:val="0"/>
          <w:sz w:val="28"/>
        </w:rPr>
        <w:t> </w:t>
      </w:r>
      <w:r>
        <w:rPr>
          <w:rStyle w:val="Style_2_ch"/>
          <w:rFonts w:ascii="XO Thames" w:hAnsi="XO Thames"/>
          <w:sz w:val="28"/>
        </w:rPr>
        <w:t xml:space="preserve">39-ЗО «О наделении муниципального образования Кашинский городской округ Тверской области статусом муниципального округа и внесении изменений в отдельные законы Тверской области», </w:t>
      </w:r>
      <w:r>
        <w:rPr>
          <w:rStyle w:val="Style_2_ch"/>
          <w:rFonts w:ascii="XO Thames" w:hAnsi="XO Thames"/>
          <w:sz w:val="28"/>
        </w:rPr>
        <w:t>Устав</w:t>
      </w:r>
      <w:r>
        <w:rPr>
          <w:rStyle w:val="Style_2_ch"/>
          <w:rFonts w:ascii="XO Thames" w:hAnsi="XO Thames"/>
          <w:sz w:val="28"/>
        </w:rPr>
        <w:t>ом</w:t>
      </w:r>
      <w:r>
        <w:rPr>
          <w:rStyle w:val="Style_2_ch"/>
          <w:rFonts w:ascii="XO Thames" w:hAnsi="XO Thames"/>
          <w:sz w:val="28"/>
        </w:rPr>
        <w:t xml:space="preserve"> Кашинск</w:t>
      </w:r>
      <w:r>
        <w:rPr>
          <w:rStyle w:val="Style_2_ch"/>
          <w:rFonts w:ascii="XO Thames" w:hAnsi="XO Thames"/>
          <w:sz w:val="28"/>
        </w:rPr>
        <w:t>ого</w:t>
      </w:r>
      <w:r>
        <w:rPr>
          <w:rStyle w:val="Style_2_ch"/>
          <w:rFonts w:ascii="XO Thames" w:hAnsi="XO Thames"/>
          <w:sz w:val="28"/>
        </w:rPr>
        <w:t xml:space="preserve"> муниципального</w:t>
      </w:r>
      <w:r>
        <w:rPr>
          <w:rStyle w:val="Style_2_ch"/>
          <w:rFonts w:ascii="XO Thames" w:hAnsi="XO Thames"/>
          <w:sz w:val="28"/>
        </w:rPr>
        <w:t xml:space="preserve"> округа Тверской области</w:t>
      </w:r>
      <w:r>
        <w:rPr>
          <w:rStyle w:val="Style_2_ch"/>
          <w:rFonts w:ascii="XO Thames" w:hAnsi="XO Thames"/>
          <w:sz w:val="28"/>
        </w:rPr>
        <w:t xml:space="preserve">, </w:t>
      </w:r>
      <w:r>
        <w:rPr>
          <w:rStyle w:val="Style_2_ch"/>
          <w:rFonts w:ascii="XO Thames" w:hAnsi="XO Thames"/>
          <w:sz w:val="28"/>
        </w:rPr>
        <w:t>в целях общественного признания особых заслуг граждан Кашинск</w:t>
      </w:r>
      <w:r>
        <w:rPr>
          <w:rStyle w:val="Style_2_ch"/>
          <w:rFonts w:ascii="XO Thames" w:hAnsi="XO Thames"/>
          <w:sz w:val="28"/>
        </w:rPr>
        <w:t>ого</w:t>
      </w:r>
      <w:r>
        <w:rPr>
          <w:rStyle w:val="Style_2_ch"/>
          <w:rFonts w:ascii="XO Thames" w:hAnsi="XO Thames"/>
          <w:sz w:val="28"/>
        </w:rPr>
        <w:t xml:space="preserve"> муниципального</w:t>
      </w:r>
      <w:r>
        <w:rPr>
          <w:rStyle w:val="Style_2_ch"/>
          <w:rFonts w:ascii="XO Thames" w:hAnsi="XO Thames"/>
          <w:sz w:val="28"/>
        </w:rPr>
        <w:t xml:space="preserve"> округ</w:t>
      </w:r>
      <w:r>
        <w:rPr>
          <w:rStyle w:val="Style_2_ch"/>
          <w:rFonts w:ascii="XO Thames" w:hAnsi="XO Thames"/>
          <w:sz w:val="28"/>
        </w:rPr>
        <w:t>а</w:t>
      </w:r>
      <w:r>
        <w:rPr>
          <w:rStyle w:val="Style_2_ch"/>
          <w:rFonts w:ascii="XO Thames" w:hAnsi="XO Thames"/>
          <w:sz w:val="28"/>
        </w:rPr>
        <w:t xml:space="preserve"> Т</w:t>
      </w:r>
      <w:r>
        <w:rPr>
          <w:rFonts w:ascii="XO Thames" w:hAnsi="XO Thames"/>
          <w:sz w:val="28"/>
        </w:rPr>
        <w:t>верской области, достигших высоких результатов в профессиональной, общественной, научной и творческой деятельности</w:t>
      </w:r>
      <w:r>
        <w:rPr>
          <w:rFonts w:ascii="XO Thames" w:hAnsi="XO Thames"/>
          <w:sz w:val="28"/>
        </w:rPr>
        <w:t>,</w:t>
      </w:r>
    </w:p>
    <w:p w14:paraId="16000000">
      <w:pPr>
        <w:widowControl w:val="1"/>
        <w:ind w:firstLine="709"/>
        <w:jc w:val="both"/>
        <w:rPr>
          <w:rFonts w:ascii="XO Thames" w:hAnsi="XO Thames"/>
          <w:sz w:val="28"/>
        </w:rPr>
      </w:pPr>
    </w:p>
    <w:p w14:paraId="17000000">
      <w:pPr>
        <w:widowControl w:val="1"/>
        <w:ind w:firstLine="709"/>
        <w:jc w:val="both"/>
        <w:rPr>
          <w:rFonts w:ascii="XO Thames" w:hAnsi="XO Thames"/>
        </w:rPr>
      </w:pPr>
    </w:p>
    <w:tbl>
      <w:tblPr>
        <w:tblStyle w:val="Style_4"/>
        <w:tblW w:type="auto" w:w="0"/>
        <w:tblLayout w:type="fixed"/>
      </w:tblPr>
      <w:tblGrid>
        <w:gridCol w:w="200"/>
        <w:gridCol w:w="9238"/>
        <w:gridCol w:w="200"/>
      </w:tblGrid>
      <w:tr>
        <w:tc>
          <w:tcPr>
            <w:tcW w:type="dxa" w:w="200"/>
            <w:shd w:fill="auto" w:val="clear"/>
          </w:tcPr>
          <w:p w14:paraId="18000000">
            <w:pPr>
              <w:widowControl w:val="1"/>
              <w:tabs>
                <w:tab w:leader="none" w:pos="10205" w:val="left"/>
              </w:tabs>
              <w:ind w:firstLine="709"/>
              <w:jc w:val="both"/>
              <w:rPr>
                <w:rFonts w:ascii="XO Thames" w:hAnsi="XO Thames"/>
                <w:sz w:val="28"/>
              </w:rPr>
            </w:pPr>
          </w:p>
        </w:tc>
        <w:tc>
          <w:tcPr>
            <w:tcW w:type="dxa" w:w="9238"/>
            <w:shd w:fill="auto" w:val="clear"/>
          </w:tcPr>
          <w:p w14:paraId="19000000">
            <w:pPr>
              <w:widowControl w:val="1"/>
              <w:tabs>
                <w:tab w:leader="none" w:pos="10205" w:val="left"/>
              </w:tabs>
              <w:ind/>
              <w:jc w:val="center"/>
              <w:rPr>
                <w:rFonts w:ascii="XO Thames" w:hAnsi="XO Thames"/>
                <w:b w:val="1"/>
                <w:sz w:val="28"/>
              </w:rPr>
            </w:pPr>
            <w:r>
              <w:rPr>
                <w:rFonts w:ascii="XO Thames" w:hAnsi="XO Thames"/>
                <w:b w:val="1"/>
                <w:sz w:val="28"/>
              </w:rPr>
              <w:t>ДУМА КАШИНСКОГО МУНИЦИПАЛЬНОГО ОКРУГА ТВЕРСКОЙ ОБЛАСТИ РЕШИЛА:</w:t>
            </w:r>
          </w:p>
        </w:tc>
        <w:tc>
          <w:tcPr>
            <w:tcW w:type="dxa" w:w="200"/>
            <w:shd w:fill="auto" w:val="clear"/>
          </w:tcPr>
          <w:p w14:paraId="1A000000">
            <w:pPr>
              <w:widowControl w:val="1"/>
              <w:tabs>
                <w:tab w:leader="none" w:pos="10205" w:val="left"/>
              </w:tabs>
              <w:ind w:firstLine="709"/>
              <w:jc w:val="both"/>
              <w:rPr>
                <w:rFonts w:ascii="XO Thames" w:hAnsi="XO Thames"/>
                <w:sz w:val="28"/>
              </w:rPr>
            </w:pPr>
          </w:p>
        </w:tc>
      </w:tr>
    </w:tbl>
    <w:p w14:paraId="1B000000">
      <w:pPr>
        <w:widowControl w:val="1"/>
        <w:ind w:firstLine="708"/>
        <w:jc w:val="both"/>
        <w:rPr>
          <w:rFonts w:ascii="XO Thames" w:hAnsi="XO Thames"/>
          <w:sz w:val="28"/>
        </w:rPr>
      </w:pPr>
    </w:p>
    <w:p w14:paraId="1C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Style w:val="Style_2_ch"/>
          <w:rFonts w:ascii="XO Thames" w:hAnsi="XO Thames"/>
          <w:sz w:val="28"/>
        </w:rPr>
        <w:t>1.</w:t>
      </w:r>
      <w:r>
        <w:rPr>
          <w:rStyle w:val="Style_2_ch"/>
          <w:rFonts w:ascii="XO Thames" w:hAnsi="XO Thames"/>
          <w:sz w:val="28"/>
        </w:rPr>
        <w:t> </w:t>
      </w:r>
      <w:r>
        <w:rPr>
          <w:rStyle w:val="Style_2_ch"/>
          <w:rFonts w:ascii="XO Thames" w:hAnsi="XO Thames"/>
          <w:sz w:val="28"/>
        </w:rPr>
        <w:t>Учредить Доску почета Кашинск</w:t>
      </w:r>
      <w:r>
        <w:rPr>
          <w:rStyle w:val="Style_2_ch"/>
          <w:rFonts w:ascii="XO Thames" w:hAnsi="XO Thames"/>
          <w:sz w:val="28"/>
        </w:rPr>
        <w:t>ого</w:t>
      </w:r>
      <w:r>
        <w:rPr>
          <w:rStyle w:val="Style_2_ch"/>
          <w:rFonts w:ascii="XO Thames" w:hAnsi="XO Thames"/>
          <w:sz w:val="28"/>
        </w:rPr>
        <w:t xml:space="preserve"> муниципального</w:t>
      </w:r>
      <w:r>
        <w:rPr>
          <w:rStyle w:val="Style_2_ch"/>
          <w:rFonts w:ascii="XO Thames" w:hAnsi="XO Thames"/>
          <w:sz w:val="28"/>
        </w:rPr>
        <w:t xml:space="preserve"> округ</w:t>
      </w:r>
      <w:r>
        <w:rPr>
          <w:rStyle w:val="Style_2_ch"/>
          <w:rFonts w:ascii="XO Thames" w:hAnsi="XO Thames"/>
          <w:sz w:val="28"/>
        </w:rPr>
        <w:t>а</w:t>
      </w:r>
      <w:r>
        <w:rPr>
          <w:rStyle w:val="Style_2_ch"/>
          <w:rFonts w:ascii="XO Thames" w:hAnsi="XO Thames"/>
          <w:sz w:val="28"/>
        </w:rPr>
        <w:t xml:space="preserve"> Тверской области.</w:t>
      </w:r>
    </w:p>
    <w:p w14:paraId="1D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Style w:val="Style_2_ch"/>
          <w:rFonts w:ascii="XO Thames" w:hAnsi="XO Thames"/>
          <w:sz w:val="28"/>
        </w:rPr>
        <w:t>2. </w:t>
      </w:r>
      <w:r>
        <w:rPr>
          <w:rStyle w:val="Style_2_ch"/>
          <w:rFonts w:ascii="XO Thames" w:hAnsi="XO Thames"/>
          <w:sz w:val="28"/>
        </w:rPr>
        <w:t>Утвердить Положение о Доске</w:t>
      </w:r>
      <w:r>
        <w:rPr>
          <w:rStyle w:val="Style_2_ch"/>
          <w:rFonts w:ascii="XO Thames" w:hAnsi="XO Thames"/>
          <w:sz w:val="28"/>
        </w:rPr>
        <w:t xml:space="preserve"> почета</w:t>
      </w:r>
      <w:r>
        <w:rPr>
          <w:rStyle w:val="Style_2_ch"/>
          <w:rFonts w:ascii="XO Thames" w:hAnsi="XO Thames"/>
          <w:sz w:val="28"/>
        </w:rPr>
        <w:t xml:space="preserve"> </w:t>
      </w:r>
      <w:r>
        <w:rPr>
          <w:rStyle w:val="Style_2_ch"/>
          <w:rFonts w:ascii="XO Thames" w:hAnsi="XO Thames"/>
          <w:sz w:val="28"/>
        </w:rPr>
        <w:t>Кашинск</w:t>
      </w:r>
      <w:r>
        <w:rPr>
          <w:rStyle w:val="Style_2_ch"/>
          <w:rFonts w:ascii="XO Thames" w:hAnsi="XO Thames"/>
          <w:sz w:val="28"/>
        </w:rPr>
        <w:t>ого</w:t>
      </w:r>
      <w:r>
        <w:rPr>
          <w:rStyle w:val="Style_2_ch"/>
          <w:rFonts w:ascii="XO Thames" w:hAnsi="XO Thames"/>
          <w:sz w:val="28"/>
        </w:rPr>
        <w:t xml:space="preserve"> </w:t>
      </w:r>
      <w:r>
        <w:rPr>
          <w:rStyle w:val="Style_2_ch"/>
          <w:rFonts w:ascii="XO Thames" w:hAnsi="XO Thames"/>
          <w:sz w:val="28"/>
        </w:rPr>
        <w:t>муниципального</w:t>
      </w:r>
      <w:r>
        <w:rPr>
          <w:rStyle w:val="Style_2_ch"/>
          <w:rFonts w:ascii="XO Thames" w:hAnsi="XO Thames"/>
          <w:sz w:val="28"/>
        </w:rPr>
        <w:t xml:space="preserve"> округ</w:t>
      </w:r>
      <w:r>
        <w:rPr>
          <w:rStyle w:val="Style_2_ch"/>
          <w:rFonts w:ascii="XO Thames" w:hAnsi="XO Thames"/>
          <w:sz w:val="28"/>
        </w:rPr>
        <w:t>а</w:t>
      </w:r>
      <w:r>
        <w:rPr>
          <w:rStyle w:val="Style_2_ch"/>
          <w:rFonts w:ascii="XO Thames" w:hAnsi="XO Thames"/>
          <w:sz w:val="28"/>
        </w:rPr>
        <w:t xml:space="preserve"> Тверской области</w:t>
      </w:r>
      <w:r>
        <w:rPr>
          <w:rStyle w:val="Style_2_ch"/>
          <w:rFonts w:ascii="XO Thames" w:hAnsi="XO Thames"/>
          <w:sz w:val="28"/>
        </w:rPr>
        <w:t xml:space="preserve"> (Приложение</w:t>
      </w:r>
      <w:r>
        <w:rPr>
          <w:rStyle w:val="Style_2_ch"/>
          <w:rFonts w:ascii="XO Thames" w:hAnsi="XO Thames"/>
          <w:sz w:val="28"/>
        </w:rPr>
        <w:t xml:space="preserve"> № 1</w:t>
      </w:r>
      <w:r>
        <w:rPr>
          <w:rStyle w:val="Style_2_ch"/>
          <w:rFonts w:ascii="XO Thames" w:hAnsi="XO Thames"/>
          <w:sz w:val="28"/>
        </w:rPr>
        <w:t>).</w:t>
      </w:r>
    </w:p>
    <w:p w14:paraId="1E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Style w:val="Style_2_ch"/>
          <w:rFonts w:ascii="XO Thames" w:hAnsi="XO Thames"/>
          <w:sz w:val="28"/>
        </w:rPr>
        <w:t>3. Утвердить состав комиссии по рассмотрению ходатайств для занесения на Доску почета Кашинск</w:t>
      </w:r>
      <w:r>
        <w:rPr>
          <w:rStyle w:val="Style_2_ch"/>
          <w:rFonts w:ascii="XO Thames" w:hAnsi="XO Thames"/>
          <w:sz w:val="28"/>
        </w:rPr>
        <w:t>ого</w:t>
      </w:r>
      <w:r>
        <w:rPr>
          <w:rStyle w:val="Style_2_ch"/>
          <w:rFonts w:ascii="XO Thames" w:hAnsi="XO Thames"/>
          <w:sz w:val="28"/>
        </w:rPr>
        <w:t xml:space="preserve"> </w:t>
      </w:r>
      <w:r>
        <w:rPr>
          <w:rStyle w:val="Style_2_ch"/>
          <w:rFonts w:ascii="XO Thames" w:hAnsi="XO Thames"/>
          <w:sz w:val="28"/>
        </w:rPr>
        <w:t>муниципального</w:t>
      </w:r>
      <w:r>
        <w:rPr>
          <w:rStyle w:val="Style_2_ch"/>
          <w:rFonts w:ascii="XO Thames" w:hAnsi="XO Thames"/>
          <w:sz w:val="28"/>
        </w:rPr>
        <w:t xml:space="preserve"> округ</w:t>
      </w:r>
      <w:r>
        <w:rPr>
          <w:rStyle w:val="Style_2_ch"/>
          <w:rFonts w:ascii="XO Thames" w:hAnsi="XO Thames"/>
          <w:sz w:val="28"/>
        </w:rPr>
        <w:t>а</w:t>
      </w:r>
      <w:r>
        <w:rPr>
          <w:rStyle w:val="Style_2_ch"/>
          <w:rFonts w:ascii="XO Thames" w:hAnsi="XO Thames"/>
          <w:sz w:val="28"/>
        </w:rPr>
        <w:t xml:space="preserve"> Тверской области (Приложение № 2).</w:t>
      </w:r>
    </w:p>
    <w:p w14:paraId="1F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Style w:val="Style_2_ch"/>
          <w:rFonts w:ascii="XO Thames" w:hAnsi="XO Thames"/>
          <w:sz w:val="28"/>
        </w:rPr>
        <w:t>4</w:t>
      </w:r>
      <w:r>
        <w:rPr>
          <w:rStyle w:val="Style_2_ch"/>
          <w:rFonts w:ascii="XO Thames" w:hAnsi="XO Thames"/>
          <w:sz w:val="28"/>
        </w:rPr>
        <w:t>.</w:t>
      </w:r>
      <w:r>
        <w:rPr>
          <w:rStyle w:val="Style_2_ch"/>
          <w:rFonts w:ascii="XO Thames" w:hAnsi="XO Thames"/>
          <w:sz w:val="28"/>
        </w:rPr>
        <w:t> </w:t>
      </w:r>
      <w:r>
        <w:rPr>
          <w:rStyle w:val="Style_2_ch"/>
          <w:rFonts w:ascii="XO Thames" w:hAnsi="XO Thames"/>
          <w:sz w:val="28"/>
        </w:rPr>
        <w:t>П</w:t>
      </w:r>
      <w:r>
        <w:rPr>
          <w:rStyle w:val="Style_2_ch"/>
          <w:rFonts w:ascii="XO Thames" w:hAnsi="XO Thames"/>
          <w:sz w:val="28"/>
        </w:rPr>
        <w:t>ризнать утратившим силу</w:t>
      </w:r>
      <w:r>
        <w:rPr>
          <w:rStyle w:val="Style_2_ch"/>
          <w:rFonts w:ascii="XO Thames" w:hAnsi="XO Thames"/>
          <w:sz w:val="28"/>
        </w:rPr>
        <w:t xml:space="preserve"> </w:t>
      </w:r>
      <w:r>
        <w:rPr>
          <w:rStyle w:val="Style_2_ch"/>
          <w:rFonts w:ascii="XO Thames" w:hAnsi="XO Thames"/>
          <w:sz w:val="28"/>
        </w:rPr>
        <w:t>р</w:t>
      </w:r>
      <w:r>
        <w:rPr>
          <w:rStyle w:val="Style_2_ch"/>
          <w:rFonts w:ascii="XO Thames" w:hAnsi="XO Thames"/>
          <w:sz w:val="28"/>
        </w:rPr>
        <w:t>ешение Кашинской городской Думы</w:t>
      </w:r>
      <w:r>
        <w:rPr>
          <w:rStyle w:val="Style_2_ch"/>
          <w:rFonts w:ascii="XO Thames" w:hAnsi="XO Thames"/>
          <w:sz w:val="28"/>
        </w:rPr>
        <w:t xml:space="preserve"> </w:t>
      </w:r>
      <w:r>
        <w:rPr>
          <w:rStyle w:val="Style_2_ch"/>
          <w:rFonts w:ascii="XO Thames" w:hAnsi="XO Thames"/>
          <w:sz w:val="28"/>
        </w:rPr>
        <w:t>от 26.02.2020</w:t>
      </w:r>
      <w:r>
        <w:rPr>
          <w:rStyle w:val="Style_2_ch"/>
          <w:rFonts w:ascii="XO Thames" w:hAnsi="XO Thames"/>
          <w:sz w:val="28"/>
        </w:rPr>
        <w:t xml:space="preserve"> </w:t>
      </w:r>
      <w:r>
        <w:rPr>
          <w:rStyle w:val="Style_2_ch"/>
          <w:rFonts w:ascii="XO Thames" w:hAnsi="XO Thames"/>
          <w:sz w:val="28"/>
        </w:rPr>
        <w:t>№</w:t>
      </w:r>
      <w:r>
        <w:rPr>
          <w:rStyle w:val="Style_2_ch"/>
          <w:rFonts w:ascii="XO Thames" w:hAnsi="XO Thames"/>
          <w:sz w:val="28"/>
        </w:rPr>
        <w:t xml:space="preserve"> </w:t>
      </w:r>
      <w:r>
        <w:rPr>
          <w:rStyle w:val="Style_2_ch"/>
          <w:rFonts w:ascii="XO Thames" w:hAnsi="XO Thames"/>
          <w:sz w:val="28"/>
        </w:rPr>
        <w:t>203</w:t>
      </w:r>
      <w:r>
        <w:rPr>
          <w:rStyle w:val="Style_2_ch"/>
          <w:rFonts w:ascii="XO Thames" w:hAnsi="XO Thames"/>
          <w:sz w:val="28"/>
        </w:rPr>
        <w:t xml:space="preserve"> </w:t>
      </w:r>
      <w:r>
        <w:rPr>
          <w:rStyle w:val="Style_2_ch"/>
          <w:rFonts w:ascii="XO Thames" w:hAnsi="XO Thames"/>
          <w:sz w:val="28"/>
        </w:rPr>
        <w:t xml:space="preserve">«Об </w:t>
      </w:r>
      <w:r>
        <w:rPr>
          <w:rStyle w:val="Style_2_ch"/>
          <w:rFonts w:ascii="XO Thames" w:hAnsi="XO Thames"/>
          <w:sz w:val="28"/>
        </w:rPr>
        <w:t>учреждении Доски почета Кашинского городского округа Тверской области</w:t>
      </w:r>
      <w:r>
        <w:rPr>
          <w:rStyle w:val="Style_2_ch"/>
          <w:rFonts w:ascii="XO Thames" w:hAnsi="XO Thames"/>
          <w:sz w:val="28"/>
        </w:rPr>
        <w:t>»</w:t>
      </w:r>
      <w:r>
        <w:rPr>
          <w:rStyle w:val="Style_2_ch"/>
          <w:rFonts w:ascii="XO Thames" w:hAnsi="XO Thames"/>
          <w:sz w:val="28"/>
        </w:rPr>
        <w:t>.</w:t>
      </w:r>
    </w:p>
    <w:p w14:paraId="20000000">
      <w:pPr>
        <w:widowControl w:val="1"/>
        <w:tabs>
          <w:tab w:leader="none" w:pos="993" w:val="left"/>
        </w:tabs>
        <w:ind/>
        <w:jc w:val="both"/>
        <w:rPr>
          <w:rFonts w:ascii="XO Thames" w:hAnsi="XO Thames"/>
          <w:sz w:val="28"/>
        </w:rPr>
      </w:pPr>
      <w:r>
        <w:rPr>
          <w:rStyle w:val="Style_2_ch"/>
          <w:rFonts w:ascii="XO Thames" w:hAnsi="XO Thames"/>
          <w:sz w:val="28"/>
        </w:rPr>
        <w:t xml:space="preserve">          </w:t>
      </w:r>
      <w:r>
        <w:rPr>
          <w:rStyle w:val="Style_2_ch"/>
          <w:rFonts w:ascii="XO Thames" w:hAnsi="XO Thames"/>
          <w:sz w:val="28"/>
        </w:rPr>
        <w:t>5</w:t>
      </w:r>
      <w:r>
        <w:rPr>
          <w:rStyle w:val="Style_2_ch"/>
          <w:rFonts w:ascii="XO Thames" w:hAnsi="XO Thames"/>
          <w:sz w:val="28"/>
        </w:rPr>
        <w:t>.</w:t>
      </w:r>
      <w:r>
        <w:rPr>
          <w:rStyle w:val="Style_2_ch"/>
          <w:rFonts w:ascii="XO Thames" w:hAnsi="XO Thames"/>
          <w:sz w:val="28"/>
        </w:rPr>
        <w:t> Настоящее решение вступает в силу после его официального опубликования в газете «Кашинская газета» и подлежит размещению на официальном сайте Кашинского муниципального округа Тверской области в информационно-телекоммуникационной сети Интернет.</w:t>
      </w:r>
    </w:p>
    <w:p w14:paraId="21000000">
      <w:pPr>
        <w:widowControl w:val="1"/>
        <w:ind w:firstLine="709"/>
        <w:jc w:val="both"/>
        <w:rPr>
          <w:rFonts w:ascii="XO Thames" w:hAnsi="XO Thames"/>
          <w:sz w:val="28"/>
        </w:rPr>
      </w:pPr>
    </w:p>
    <w:p w14:paraId="22000000">
      <w:pPr>
        <w:widowControl w:val="1"/>
        <w:ind w:firstLine="709"/>
        <w:jc w:val="both"/>
        <w:rPr>
          <w:rFonts w:ascii="XO Thames" w:hAnsi="XO Thames"/>
          <w:sz w:val="28"/>
        </w:rPr>
      </w:pPr>
    </w:p>
    <w:p w14:paraId="23000000">
      <w:pPr>
        <w:widowControl w:val="1"/>
        <w:ind w:firstLine="709"/>
        <w:jc w:val="both"/>
        <w:rPr>
          <w:rFonts w:ascii="XO Thames" w:hAnsi="XO Thames"/>
          <w:sz w:val="28"/>
        </w:rPr>
      </w:pPr>
    </w:p>
    <w:tbl>
      <w:tblPr>
        <w:tblStyle w:val="Style_4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20"/>
        <w:gridCol w:w="4820"/>
      </w:tblGrid>
      <w:tr>
        <w:trPr>
          <w:trHeight w:hRule="atLeast" w:val="360"/>
        </w:trPr>
        <w:tc>
          <w:tcPr>
            <w:tcW w:type="dxa" w:w="482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  <w:tl2br w:color="000000" w:sz="4" w:val="nil"/>
              <w:tr2bl w:color="000000" w:sz="4" w:val="nil"/>
            </w:tcBorders>
          </w:tcPr>
          <w:p w14:paraId="24000000">
            <w:pPr>
              <w:widowControl w:val="1"/>
              <w:tabs>
                <w:tab w:leader="none" w:pos="10205" w:val="left"/>
              </w:tabs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Style w:val="Style_5_ch"/>
                <w:rFonts w:ascii="XO Thames" w:hAnsi="XO Thames"/>
                <w:sz w:val="28"/>
              </w:rPr>
              <w:t xml:space="preserve">Председатель Думы Кашинского </w:t>
            </w:r>
          </w:p>
          <w:p w14:paraId="25000000">
            <w:pPr>
              <w:rPr>
                <w:rFonts w:ascii="XO Thames" w:hAnsi="XO Thames"/>
              </w:rPr>
            </w:pPr>
            <w:r>
              <w:rPr>
                <w:rStyle w:val="Style_5_ch"/>
                <w:rFonts w:ascii="XO Thames" w:hAnsi="XO Thames"/>
                <w:sz w:val="28"/>
              </w:rPr>
              <w:t>муниципального округа Тверской области</w:t>
            </w:r>
          </w:p>
        </w:tc>
        <w:tc>
          <w:tcPr>
            <w:tcW w:type="dxa" w:w="482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  <w:tl2br w:color="000000" w:sz="4" w:val="nil"/>
              <w:tr2bl w:color="000000" w:sz="4" w:val="nil"/>
            </w:tcBorders>
          </w:tcPr>
          <w:p w14:paraId="26000000">
            <w:pPr>
              <w:widowControl w:val="1"/>
              <w:tabs>
                <w:tab w:leader="none" w:pos="10205" w:val="left"/>
              </w:tabs>
              <w:ind/>
              <w:jc w:val="right"/>
              <w:rPr>
                <w:rStyle w:val="Style_5_ch"/>
                <w:rFonts w:ascii="XO Thames" w:hAnsi="XO Thames"/>
                <w:sz w:val="28"/>
              </w:rPr>
            </w:pPr>
          </w:p>
          <w:p w14:paraId="27000000">
            <w:pPr>
              <w:widowControl w:val="1"/>
              <w:tabs>
                <w:tab w:leader="none" w:pos="10205" w:val="left"/>
              </w:tabs>
              <w:ind/>
              <w:jc w:val="right"/>
              <w:rPr>
                <w:rStyle w:val="Style_5_ch"/>
                <w:rFonts w:ascii="XO Thames" w:hAnsi="XO Thames"/>
                <w:sz w:val="28"/>
              </w:rPr>
            </w:pPr>
          </w:p>
          <w:p w14:paraId="28000000">
            <w:pPr>
              <w:widowControl w:val="1"/>
              <w:tabs>
                <w:tab w:leader="none" w:pos="10205" w:val="left"/>
              </w:tabs>
              <w:ind/>
              <w:jc w:val="right"/>
              <w:rPr>
                <w:rStyle w:val="Style_5_ch"/>
                <w:rFonts w:ascii="XO Thames" w:hAnsi="XO Thames"/>
                <w:sz w:val="28"/>
              </w:rPr>
            </w:pPr>
            <w:r>
              <w:rPr>
                <w:rStyle w:val="Style_5_ch"/>
                <w:rFonts w:ascii="XO Thames" w:hAnsi="XO Thames"/>
                <w:sz w:val="28"/>
              </w:rPr>
              <w:t>И.А. Мурашова</w:t>
            </w:r>
          </w:p>
        </w:tc>
      </w:tr>
      <w:tr>
        <w:trPr>
          <w:trHeight w:hRule="atLeast" w:val="360"/>
        </w:trPr>
        <w:tc>
          <w:tcPr>
            <w:tcW w:type="dxa" w:w="482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  <w:tl2br w:color="000000" w:sz="4" w:val="nil"/>
              <w:tr2bl w:color="000000" w:sz="4" w:val="nil"/>
            </w:tcBorders>
          </w:tcPr>
          <w:p w14:paraId="29000000">
            <w:pPr>
              <w:widowControl w:val="1"/>
              <w:tabs>
                <w:tab w:leader="none" w:pos="10205" w:val="left"/>
              </w:tabs>
              <w:ind/>
              <w:jc w:val="both"/>
              <w:rPr>
                <w:rFonts w:ascii="XO Thames" w:hAnsi="XO Thames"/>
                <w:sz w:val="28"/>
              </w:rPr>
            </w:pPr>
          </w:p>
          <w:p w14:paraId="2A000000">
            <w:pPr>
              <w:widowControl w:val="1"/>
              <w:tabs>
                <w:tab w:leader="none" w:pos="10205" w:val="left"/>
              </w:tabs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Глава Кашинского муниципального округа Тверской области</w:t>
            </w:r>
          </w:p>
        </w:tc>
        <w:tc>
          <w:tcPr>
            <w:tcW w:type="dxa" w:w="482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  <w:tl2br w:color="000000" w:sz="4" w:val="nil"/>
              <w:tr2bl w:color="000000" w:sz="4" w:val="nil"/>
            </w:tcBorders>
          </w:tcPr>
          <w:p w14:paraId="2B000000">
            <w:pPr>
              <w:widowControl w:val="1"/>
              <w:tabs>
                <w:tab w:leader="none" w:pos="10205" w:val="left"/>
              </w:tabs>
              <w:ind/>
              <w:jc w:val="right"/>
              <w:rPr>
                <w:rStyle w:val="Style_5_ch"/>
                <w:rFonts w:ascii="XO Thames" w:hAnsi="XO Thames"/>
                <w:sz w:val="28"/>
              </w:rPr>
            </w:pPr>
          </w:p>
          <w:p w14:paraId="2C000000">
            <w:pPr>
              <w:widowControl w:val="1"/>
              <w:tabs>
                <w:tab w:leader="none" w:pos="10205" w:val="left"/>
              </w:tabs>
              <w:ind/>
              <w:jc w:val="right"/>
              <w:rPr>
                <w:rFonts w:ascii="XO Thames" w:hAnsi="XO Thames"/>
                <w:sz w:val="28"/>
              </w:rPr>
            </w:pPr>
          </w:p>
          <w:p w14:paraId="2D000000">
            <w:pPr>
              <w:widowControl w:val="1"/>
              <w:tabs>
                <w:tab w:leader="none" w:pos="10205" w:val="left"/>
              </w:tabs>
              <w:ind/>
              <w:jc w:val="right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А.В. Рагузин</w:t>
            </w:r>
          </w:p>
        </w:tc>
      </w:tr>
    </w:tbl>
    <w:p w14:paraId="2E000000">
      <w:pPr>
        <w:widowControl w:val="1"/>
        <w:tabs>
          <w:tab w:leader="none" w:pos="10205" w:val="left"/>
        </w:tabs>
        <w:ind/>
        <w:jc w:val="both"/>
        <w:rPr>
          <w:rFonts w:ascii="XO Thames" w:hAnsi="XO Thames"/>
          <w:sz w:val="28"/>
        </w:rPr>
      </w:pPr>
    </w:p>
    <w:p w14:paraId="2F000000">
      <w:pPr>
        <w:widowControl w:val="1"/>
        <w:tabs>
          <w:tab w:leader="none" w:pos="10205" w:val="left"/>
        </w:tabs>
        <w:ind/>
        <w:jc w:val="both"/>
        <w:rPr>
          <w:rStyle w:val="Style_5_ch"/>
          <w:rFonts w:ascii="XO Thames" w:hAnsi="XO Thames"/>
          <w:sz w:val="28"/>
        </w:rPr>
      </w:pPr>
      <w:r>
        <w:rPr>
          <w:rStyle w:val="Style_5_ch"/>
          <w:rFonts w:ascii="XO Thames" w:hAnsi="XO Thames"/>
          <w:sz w:val="28"/>
        </w:rPr>
        <w:t xml:space="preserve">                       </w:t>
      </w:r>
      <w:r>
        <w:rPr>
          <w:rStyle w:val="Style_5_ch"/>
          <w:rFonts w:ascii="XO Thames" w:hAnsi="XO Thames"/>
          <w:sz w:val="28"/>
        </w:rPr>
        <w:t xml:space="preserve">                  </w:t>
      </w:r>
    </w:p>
    <w:p w14:paraId="30000000">
      <w:pPr>
        <w:widowControl w:val="1"/>
        <w:tabs>
          <w:tab w:leader="none" w:pos="10205" w:val="left"/>
        </w:tabs>
        <w:ind/>
        <w:jc w:val="both"/>
        <w:rPr>
          <w:rStyle w:val="Style_5_ch"/>
          <w:rFonts w:ascii="XO Thames" w:hAnsi="XO Thames"/>
          <w:sz w:val="28"/>
        </w:rPr>
      </w:pPr>
    </w:p>
    <w:p w14:paraId="31000000">
      <w:pPr>
        <w:pStyle w:val="Style_2"/>
        <w:rPr>
          <w:rFonts w:ascii="XO Thames" w:hAnsi="XO Thames"/>
          <w:sz w:val="28"/>
        </w:rPr>
      </w:pPr>
    </w:p>
    <w:p w14:paraId="32000000">
      <w:pPr>
        <w:pStyle w:val="Style_2"/>
        <w:rPr>
          <w:rFonts w:ascii="XO Thames" w:hAnsi="XO Thames"/>
          <w:sz w:val="28"/>
        </w:rPr>
      </w:pPr>
    </w:p>
    <w:p w14:paraId="33000000">
      <w:pPr>
        <w:pStyle w:val="Style_2"/>
        <w:rPr>
          <w:rFonts w:ascii="XO Thames" w:hAnsi="XO Thames"/>
          <w:sz w:val="28"/>
        </w:rPr>
      </w:pPr>
    </w:p>
    <w:p w14:paraId="34000000">
      <w:pPr>
        <w:pStyle w:val="Style_2"/>
        <w:rPr>
          <w:rFonts w:ascii="XO Thames" w:hAnsi="XO Thames"/>
          <w:sz w:val="28"/>
        </w:rPr>
      </w:pPr>
    </w:p>
    <w:p w14:paraId="35000000">
      <w:pPr>
        <w:pStyle w:val="Style_2"/>
        <w:rPr>
          <w:rFonts w:ascii="XO Thames" w:hAnsi="XO Thames"/>
          <w:sz w:val="28"/>
        </w:rPr>
      </w:pPr>
    </w:p>
    <w:p w14:paraId="36000000">
      <w:pPr>
        <w:pStyle w:val="Style_2"/>
        <w:rPr>
          <w:rFonts w:ascii="XO Thames" w:hAnsi="XO Thames"/>
          <w:sz w:val="28"/>
        </w:rPr>
      </w:pPr>
    </w:p>
    <w:p w14:paraId="37000000">
      <w:pPr>
        <w:pStyle w:val="Style_2"/>
        <w:rPr>
          <w:rFonts w:ascii="XO Thames" w:hAnsi="XO Thames"/>
          <w:sz w:val="28"/>
        </w:rPr>
      </w:pPr>
    </w:p>
    <w:p w14:paraId="38000000">
      <w:pPr>
        <w:pStyle w:val="Style_2"/>
        <w:rPr>
          <w:rFonts w:ascii="XO Thames" w:hAnsi="XO Thames"/>
          <w:sz w:val="28"/>
        </w:rPr>
      </w:pPr>
    </w:p>
    <w:p w14:paraId="39000000">
      <w:pPr>
        <w:pStyle w:val="Style_2"/>
        <w:rPr>
          <w:rFonts w:ascii="XO Thames" w:hAnsi="XO Thames"/>
          <w:sz w:val="28"/>
        </w:rPr>
      </w:pPr>
    </w:p>
    <w:p w14:paraId="3A000000">
      <w:pPr>
        <w:pStyle w:val="Style_2"/>
        <w:rPr>
          <w:rFonts w:ascii="XO Thames" w:hAnsi="XO Thames"/>
          <w:sz w:val="28"/>
        </w:rPr>
      </w:pPr>
    </w:p>
    <w:p w14:paraId="3B000000">
      <w:pPr>
        <w:pStyle w:val="Style_2"/>
        <w:rPr>
          <w:rFonts w:ascii="XO Thames" w:hAnsi="XO Thames"/>
          <w:sz w:val="28"/>
        </w:rPr>
      </w:pPr>
    </w:p>
    <w:p w14:paraId="3C000000">
      <w:pPr>
        <w:pStyle w:val="Style_2"/>
        <w:rPr>
          <w:rFonts w:ascii="XO Thames" w:hAnsi="XO Thames"/>
          <w:sz w:val="28"/>
        </w:rPr>
      </w:pPr>
    </w:p>
    <w:p w14:paraId="3D000000">
      <w:pPr>
        <w:pStyle w:val="Style_2"/>
        <w:rPr>
          <w:rFonts w:ascii="XO Thames" w:hAnsi="XO Thames"/>
          <w:sz w:val="28"/>
        </w:rPr>
      </w:pPr>
    </w:p>
    <w:p w14:paraId="3E000000">
      <w:pPr>
        <w:pStyle w:val="Style_2"/>
        <w:rPr>
          <w:rFonts w:ascii="XO Thames" w:hAnsi="XO Thames"/>
          <w:sz w:val="28"/>
        </w:rPr>
      </w:pPr>
    </w:p>
    <w:p w14:paraId="3F000000">
      <w:pPr>
        <w:pStyle w:val="Style_2"/>
        <w:rPr>
          <w:rFonts w:ascii="XO Thames" w:hAnsi="XO Thames"/>
          <w:sz w:val="28"/>
        </w:rPr>
      </w:pPr>
    </w:p>
    <w:p w14:paraId="40000000">
      <w:pPr>
        <w:pStyle w:val="Style_2"/>
        <w:rPr>
          <w:rFonts w:ascii="XO Thames" w:hAnsi="XO Thames"/>
          <w:sz w:val="28"/>
        </w:rPr>
      </w:pPr>
    </w:p>
    <w:p w14:paraId="41000000">
      <w:pPr>
        <w:pStyle w:val="Style_2"/>
        <w:rPr>
          <w:rFonts w:ascii="XO Thames" w:hAnsi="XO Thames"/>
          <w:sz w:val="28"/>
        </w:rPr>
      </w:pPr>
    </w:p>
    <w:p w14:paraId="42000000">
      <w:pPr>
        <w:pStyle w:val="Style_2"/>
        <w:rPr>
          <w:rFonts w:ascii="XO Thames" w:hAnsi="XO Thames"/>
          <w:sz w:val="28"/>
        </w:rPr>
      </w:pPr>
    </w:p>
    <w:p w14:paraId="43000000">
      <w:pPr>
        <w:pStyle w:val="Style_2"/>
        <w:rPr>
          <w:rFonts w:ascii="XO Thames" w:hAnsi="XO Thames"/>
          <w:sz w:val="28"/>
        </w:rPr>
      </w:pPr>
    </w:p>
    <w:p w14:paraId="44000000">
      <w:pPr>
        <w:pStyle w:val="Style_2"/>
        <w:rPr>
          <w:rFonts w:ascii="XO Thames" w:hAnsi="XO Thames"/>
          <w:sz w:val="28"/>
        </w:rPr>
      </w:pPr>
    </w:p>
    <w:p w14:paraId="45000000">
      <w:pPr>
        <w:pStyle w:val="Style_2"/>
        <w:rPr>
          <w:rFonts w:ascii="XO Thames" w:hAnsi="XO Thames"/>
          <w:sz w:val="28"/>
        </w:rPr>
      </w:pPr>
    </w:p>
    <w:p w14:paraId="46000000">
      <w:pPr>
        <w:pStyle w:val="Style_2"/>
        <w:rPr>
          <w:rFonts w:ascii="XO Thames" w:hAnsi="XO Thames"/>
          <w:sz w:val="28"/>
        </w:rPr>
      </w:pPr>
    </w:p>
    <w:p w14:paraId="47000000">
      <w:pPr>
        <w:pStyle w:val="Style_2"/>
        <w:rPr>
          <w:rFonts w:ascii="XO Thames" w:hAnsi="XO Thames"/>
          <w:sz w:val="28"/>
        </w:rPr>
      </w:pPr>
    </w:p>
    <w:p w14:paraId="48000000">
      <w:pPr>
        <w:pStyle w:val="Style_2"/>
        <w:rPr>
          <w:rFonts w:ascii="XO Thames" w:hAnsi="XO Thames"/>
          <w:sz w:val="28"/>
        </w:rPr>
      </w:pPr>
    </w:p>
    <w:p w14:paraId="49000000">
      <w:pPr>
        <w:pStyle w:val="Style_2"/>
        <w:rPr>
          <w:rFonts w:ascii="XO Thames" w:hAnsi="XO Thames"/>
          <w:sz w:val="28"/>
        </w:rPr>
      </w:pPr>
    </w:p>
    <w:p w14:paraId="4A000000">
      <w:pPr>
        <w:pStyle w:val="Style_2"/>
        <w:rPr>
          <w:rFonts w:ascii="XO Thames" w:hAnsi="XO Thames"/>
          <w:sz w:val="28"/>
        </w:rPr>
      </w:pPr>
    </w:p>
    <w:p w14:paraId="4B000000">
      <w:pPr>
        <w:pStyle w:val="Style_2"/>
        <w:rPr>
          <w:rFonts w:ascii="XO Thames" w:hAnsi="XO Thames"/>
          <w:sz w:val="28"/>
        </w:rPr>
      </w:pPr>
    </w:p>
    <w:p w14:paraId="4C000000">
      <w:pPr>
        <w:pStyle w:val="Style_2"/>
        <w:rPr>
          <w:rFonts w:ascii="XO Thames" w:hAnsi="XO Thames"/>
          <w:sz w:val="28"/>
        </w:rPr>
      </w:pPr>
    </w:p>
    <w:p w14:paraId="4D000000">
      <w:pPr>
        <w:pStyle w:val="Style_2"/>
        <w:rPr>
          <w:rFonts w:ascii="XO Thames" w:hAnsi="XO Thames"/>
          <w:sz w:val="28"/>
        </w:rPr>
      </w:pPr>
    </w:p>
    <w:p w14:paraId="4E000000">
      <w:pPr>
        <w:pStyle w:val="Style_2"/>
        <w:rPr>
          <w:rFonts w:ascii="XO Thames" w:hAnsi="XO Thames"/>
          <w:sz w:val="28"/>
        </w:rPr>
      </w:pPr>
    </w:p>
    <w:tbl>
      <w:tblPr>
        <w:tblStyle w:val="Style_4"/>
        <w:tblW w:type="auto" w:w="0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4"/>
        <w:gridCol w:w="4786"/>
      </w:tblGrid>
      <w:tr>
        <w:tc>
          <w:tcPr>
            <w:tcW w:type="dxa" w:w="478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widowControl w:val="1"/>
              <w:ind/>
              <w:jc w:val="center"/>
              <w:rPr>
                <w:rFonts w:ascii="XO Thames" w:hAnsi="XO Thames"/>
                <w:sz w:val="28"/>
              </w:rPr>
            </w:pPr>
          </w:p>
          <w:p w14:paraId="50000000">
            <w:pPr>
              <w:widowControl w:val="1"/>
              <w:ind/>
              <w:jc w:val="right"/>
              <w:rPr>
                <w:rFonts w:ascii="XO Thames" w:hAnsi="XO Thames"/>
                <w:sz w:val="28"/>
              </w:rPr>
            </w:pPr>
          </w:p>
        </w:tc>
        <w:tc>
          <w:tcPr>
            <w:tcW w:type="dxa" w:w="478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00000">
            <w:pPr>
              <w:widowControl w:val="1"/>
              <w:ind/>
              <w:jc w:val="right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П</w:t>
            </w:r>
            <w:r>
              <w:rPr>
                <w:rFonts w:ascii="XO Thames" w:hAnsi="XO Thames"/>
                <w:sz w:val="28"/>
              </w:rPr>
              <w:t>риложение</w:t>
            </w:r>
            <w:r>
              <w:rPr>
                <w:rFonts w:ascii="XO Thames" w:hAnsi="XO Thames"/>
                <w:sz w:val="28"/>
              </w:rPr>
              <w:t xml:space="preserve"> </w:t>
            </w:r>
            <w:r>
              <w:rPr>
                <w:rFonts w:ascii="XO Thames" w:hAnsi="XO Thames"/>
                <w:sz w:val="28"/>
              </w:rPr>
              <w:t>№ </w:t>
            </w:r>
            <w:r>
              <w:rPr>
                <w:rFonts w:ascii="XO Thames" w:hAnsi="XO Thames"/>
                <w:sz w:val="28"/>
              </w:rPr>
              <w:t>1</w:t>
            </w:r>
          </w:p>
          <w:p w14:paraId="52000000">
            <w:pPr>
              <w:widowControl w:val="1"/>
              <w:ind/>
              <w:jc w:val="right"/>
              <w:rPr>
                <w:rFonts w:ascii="XO Thames" w:hAnsi="XO Thames"/>
                <w:sz w:val="28"/>
                <w:u w:val="single"/>
              </w:rPr>
            </w:pPr>
            <w:r>
              <w:rPr>
                <w:rFonts w:ascii="XO Thames" w:hAnsi="XO Thames"/>
                <w:sz w:val="28"/>
              </w:rPr>
              <w:t xml:space="preserve">к </w:t>
            </w:r>
            <w:r>
              <w:rPr>
                <w:rFonts w:ascii="XO Thames" w:hAnsi="XO Thames"/>
                <w:sz w:val="28"/>
              </w:rPr>
              <w:t xml:space="preserve">решению </w:t>
            </w:r>
            <w:r>
              <w:rPr>
                <w:rFonts w:ascii="XO Thames" w:hAnsi="XO Thames"/>
                <w:sz w:val="28"/>
              </w:rPr>
              <w:t xml:space="preserve">Думы </w:t>
            </w:r>
            <w:r>
              <w:rPr>
                <w:rFonts w:ascii="XO Thames" w:hAnsi="XO Thames"/>
                <w:sz w:val="28"/>
              </w:rPr>
              <w:t>Кашинско</w:t>
            </w:r>
            <w:r>
              <w:rPr>
                <w:rFonts w:ascii="XO Thames" w:hAnsi="XO Thames"/>
                <w:sz w:val="28"/>
              </w:rPr>
              <w:t>го муниципального округа Тверской области</w:t>
            </w:r>
            <w:r>
              <w:rPr>
                <w:rFonts w:ascii="XO Thames" w:hAnsi="XO Thames"/>
                <w:sz w:val="28"/>
              </w:rPr>
              <w:t xml:space="preserve">  </w:t>
            </w:r>
            <w:r>
              <w:rPr>
                <w:rFonts w:ascii="XO Thames" w:hAnsi="XO Thames"/>
                <w:sz w:val="28"/>
              </w:rPr>
              <w:t>от 07.04.2026  № 211</w:t>
            </w:r>
            <w:r>
              <w:rPr>
                <w:rFonts w:ascii="XO Thames" w:hAnsi="XO Thames"/>
                <w:sz w:val="28"/>
              </w:rPr>
              <w:t xml:space="preserve">         </w:t>
            </w:r>
          </w:p>
        </w:tc>
      </w:tr>
    </w:tbl>
    <w:p w14:paraId="53000000">
      <w:pPr>
        <w:pStyle w:val="Style_2"/>
        <w:rPr>
          <w:rFonts w:ascii="XO Thames" w:hAnsi="XO Thames"/>
          <w:sz w:val="28"/>
        </w:rPr>
      </w:pPr>
    </w:p>
    <w:p w14:paraId="54000000">
      <w:pPr>
        <w:pStyle w:val="Style_2"/>
        <w:rPr>
          <w:rFonts w:ascii="XO Thames" w:hAnsi="XO Thames"/>
          <w:sz w:val="28"/>
        </w:rPr>
      </w:pPr>
    </w:p>
    <w:p w14:paraId="55000000">
      <w:pPr>
        <w:pStyle w:val="Style_2"/>
        <w:rPr>
          <w:rFonts w:ascii="XO Thames" w:hAnsi="XO Thames"/>
          <w:sz w:val="28"/>
        </w:rPr>
      </w:pPr>
    </w:p>
    <w:p w14:paraId="56000000">
      <w:pPr>
        <w:widowControl w:val="1"/>
        <w:ind/>
        <w:jc w:val="center"/>
        <w:outlineLvl w:val="0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ПОЛОЖЕНИЕ</w:t>
      </w:r>
    </w:p>
    <w:p w14:paraId="57000000">
      <w:pPr>
        <w:widowControl w:val="1"/>
        <w:ind/>
        <w:jc w:val="center"/>
        <w:outlineLvl w:val="0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о</w:t>
      </w:r>
      <w:r>
        <w:rPr>
          <w:rFonts w:ascii="XO Thames" w:hAnsi="XO Thames"/>
          <w:b w:val="1"/>
          <w:sz w:val="28"/>
        </w:rPr>
        <w:t xml:space="preserve"> Доске</w:t>
      </w:r>
      <w:r>
        <w:rPr>
          <w:rFonts w:ascii="XO Thames" w:hAnsi="XO Thames"/>
          <w:b w:val="1"/>
          <w:sz w:val="28"/>
        </w:rPr>
        <w:t xml:space="preserve"> почета</w:t>
      </w:r>
      <w:r>
        <w:rPr>
          <w:rFonts w:ascii="XO Thames" w:hAnsi="XO Thames"/>
          <w:b w:val="1"/>
          <w:sz w:val="28"/>
        </w:rPr>
        <w:t xml:space="preserve">  </w:t>
      </w:r>
      <w:r>
        <w:rPr>
          <w:rFonts w:ascii="XO Thames" w:hAnsi="XO Thames"/>
          <w:b w:val="1"/>
          <w:sz w:val="28"/>
        </w:rPr>
        <w:t>Кашинск</w:t>
      </w:r>
      <w:r>
        <w:rPr>
          <w:rFonts w:ascii="XO Thames" w:hAnsi="XO Thames"/>
          <w:b w:val="1"/>
          <w:sz w:val="28"/>
        </w:rPr>
        <w:t>ого</w:t>
      </w:r>
      <w:r>
        <w:rPr>
          <w:rFonts w:ascii="XO Thames" w:hAnsi="XO Thames"/>
          <w:b w:val="1"/>
          <w:sz w:val="28"/>
        </w:rPr>
        <w:t xml:space="preserve"> </w:t>
      </w:r>
      <w:r>
        <w:rPr>
          <w:rFonts w:ascii="XO Thames" w:hAnsi="XO Thames"/>
          <w:b w:val="1"/>
          <w:sz w:val="28"/>
        </w:rPr>
        <w:t>муниципального</w:t>
      </w:r>
      <w:r>
        <w:rPr>
          <w:rFonts w:ascii="XO Thames" w:hAnsi="XO Thames"/>
          <w:b w:val="1"/>
          <w:sz w:val="28"/>
        </w:rPr>
        <w:t xml:space="preserve"> округ</w:t>
      </w:r>
      <w:r>
        <w:rPr>
          <w:rFonts w:ascii="XO Thames" w:hAnsi="XO Thames"/>
          <w:b w:val="1"/>
          <w:sz w:val="28"/>
        </w:rPr>
        <w:t>а</w:t>
      </w:r>
      <w:r>
        <w:rPr>
          <w:rFonts w:ascii="XO Thames" w:hAnsi="XO Thames"/>
          <w:b w:val="1"/>
          <w:sz w:val="28"/>
        </w:rPr>
        <w:t xml:space="preserve"> </w:t>
      </w:r>
    </w:p>
    <w:p w14:paraId="58000000">
      <w:pPr>
        <w:widowControl w:val="1"/>
        <w:ind/>
        <w:jc w:val="center"/>
        <w:outlineLvl w:val="0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Тверской области</w:t>
      </w:r>
    </w:p>
    <w:p w14:paraId="59000000">
      <w:pPr>
        <w:widowControl w:val="1"/>
        <w:ind/>
        <w:jc w:val="center"/>
        <w:rPr>
          <w:rFonts w:ascii="XO Thames" w:hAnsi="XO Thames"/>
          <w:sz w:val="28"/>
        </w:rPr>
      </w:pPr>
    </w:p>
    <w:p w14:paraId="5A000000">
      <w:pPr>
        <w:widowControl w:val="1"/>
        <w:ind/>
        <w:jc w:val="center"/>
        <w:rPr>
          <w:rFonts w:ascii="XO Thames" w:hAnsi="XO Thames"/>
          <w:sz w:val="28"/>
        </w:rPr>
      </w:pPr>
    </w:p>
    <w:p w14:paraId="5B000000">
      <w:pPr>
        <w:widowControl w:val="1"/>
        <w:ind/>
        <w:jc w:val="center"/>
        <w:outlineLvl w:val="0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1. Общие положения</w:t>
      </w:r>
    </w:p>
    <w:p w14:paraId="5C000000">
      <w:pPr>
        <w:widowControl w:val="1"/>
        <w:ind/>
        <w:jc w:val="both"/>
        <w:rPr>
          <w:rFonts w:ascii="XO Thames" w:hAnsi="XO Thames"/>
          <w:color w:val="000000"/>
          <w:sz w:val="28"/>
        </w:rPr>
      </w:pPr>
    </w:p>
    <w:p w14:paraId="5D000000">
      <w:pPr>
        <w:widowControl w:val="1"/>
        <w:tabs>
          <w:tab w:leader="none" w:pos="0" w:val="left"/>
          <w:tab w:leader="none" w:pos="1260" w:val="left"/>
        </w:tabs>
        <w:ind w:firstLine="708"/>
        <w:jc w:val="both"/>
        <w:rPr>
          <w:rFonts w:ascii="XO Thames" w:hAnsi="XO Thames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t>1.</w:t>
      </w:r>
      <w:r>
        <w:rPr>
          <w:rFonts w:ascii="XO Thames" w:hAnsi="XO Thames"/>
          <w:color w:val="000000"/>
          <w:sz w:val="28"/>
        </w:rPr>
        <w:t>1. </w:t>
      </w:r>
      <w:r>
        <w:rPr>
          <w:rFonts w:ascii="XO Thames" w:hAnsi="XO Thames"/>
          <w:color w:val="000000"/>
          <w:sz w:val="28"/>
        </w:rPr>
        <w:t xml:space="preserve">Настоящее Положение устанавливает порядок занесения </w:t>
      </w:r>
      <w:r>
        <w:rPr>
          <w:rFonts w:ascii="XO Thames" w:hAnsi="XO Thames"/>
          <w:sz w:val="28"/>
        </w:rPr>
        <w:t>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sz w:val="28"/>
        </w:rPr>
        <w:t xml:space="preserve"> (далее </w:t>
      </w:r>
      <w:r>
        <w:rPr>
          <w:rFonts w:ascii="XO Thames" w:hAnsi="XO Thames"/>
          <w:sz w:val="28"/>
        </w:rPr>
        <w:t>также –</w:t>
      </w:r>
      <w:r>
        <w:rPr>
          <w:rFonts w:ascii="XO Thames" w:hAnsi="XO Thames"/>
          <w:sz w:val="28"/>
        </w:rPr>
        <w:t xml:space="preserve"> Доска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) </w:t>
      </w:r>
      <w:r>
        <w:rPr>
          <w:rFonts w:ascii="XO Thames" w:hAnsi="XO Thames"/>
          <w:color w:val="000000"/>
          <w:sz w:val="28"/>
        </w:rPr>
        <w:t>рабо</w:t>
      </w:r>
      <w:r>
        <w:rPr>
          <w:rFonts w:ascii="XO Thames" w:hAnsi="XO Thames"/>
          <w:color w:val="000000"/>
          <w:sz w:val="28"/>
        </w:rPr>
        <w:t xml:space="preserve">тников предприятий, учреждений и иных </w:t>
      </w:r>
      <w:r>
        <w:rPr>
          <w:rFonts w:ascii="XO Thames" w:hAnsi="XO Thames"/>
          <w:color w:val="000000"/>
          <w:sz w:val="28"/>
        </w:rPr>
        <w:t>организаций, представителей общественных объединений и отдельных граждан.</w:t>
      </w:r>
    </w:p>
    <w:p w14:paraId="5E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t>Занесение на Доску</w:t>
      </w:r>
      <w:r>
        <w:rPr>
          <w:rFonts w:ascii="XO Thames" w:hAnsi="XO Thames"/>
          <w:color w:val="000000"/>
          <w:sz w:val="28"/>
        </w:rPr>
        <w:t xml:space="preserve"> почета</w:t>
      </w:r>
      <w:r>
        <w:rPr>
          <w:rFonts w:ascii="XO Thames" w:hAnsi="XO Thames"/>
          <w:color w:val="000000"/>
          <w:sz w:val="28"/>
        </w:rPr>
        <w:t xml:space="preserve"> является </w:t>
      </w:r>
      <w:r>
        <w:rPr>
          <w:rFonts w:ascii="XO Thames" w:hAnsi="XO Thames"/>
          <w:color w:val="000000"/>
          <w:sz w:val="28"/>
        </w:rPr>
        <w:t>одной из форм</w:t>
      </w:r>
      <w:r>
        <w:rPr>
          <w:rFonts w:ascii="XO Thames" w:hAnsi="XO Thames"/>
          <w:color w:val="000000"/>
          <w:sz w:val="28"/>
        </w:rPr>
        <w:t xml:space="preserve"> общественного признания и морального поощрения </w:t>
      </w:r>
      <w:r>
        <w:rPr>
          <w:rFonts w:ascii="XO Thames" w:hAnsi="XO Thames"/>
          <w:color w:val="000000"/>
          <w:sz w:val="28"/>
        </w:rPr>
        <w:t xml:space="preserve">за </w:t>
      </w:r>
      <w:r>
        <w:rPr>
          <w:rFonts w:ascii="XO Thames" w:hAnsi="XO Thames"/>
          <w:color w:val="000000"/>
          <w:sz w:val="28"/>
          <w:highlight w:val="white"/>
        </w:rPr>
        <w:t xml:space="preserve">заслуги в </w:t>
      </w:r>
      <w:r>
        <w:rPr>
          <w:rFonts w:ascii="XO Thames" w:hAnsi="XO Thames"/>
          <w:color w:val="000000"/>
          <w:sz w:val="28"/>
          <w:highlight w:val="white"/>
        </w:rPr>
        <w:t>развити</w:t>
      </w:r>
      <w:r>
        <w:rPr>
          <w:rFonts w:ascii="XO Thames" w:hAnsi="XO Thames"/>
          <w:color w:val="000000"/>
          <w:sz w:val="28"/>
          <w:highlight w:val="white"/>
        </w:rPr>
        <w:t>и</w:t>
      </w:r>
      <w:r>
        <w:rPr>
          <w:rFonts w:ascii="XO Thames" w:hAnsi="XO Thames"/>
          <w:color w:val="000000"/>
          <w:sz w:val="28"/>
          <w:highlight w:val="white"/>
        </w:rPr>
        <w:t xml:space="preserve">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color w:val="000000"/>
          <w:sz w:val="28"/>
          <w:highlight w:val="white"/>
        </w:rPr>
        <w:t>, большой вклад в экономику, науку, культуру и искусство, физкультуру и спорт, воспитание, образование, охрану здоровья, жизни и прав граждан, плодотворную благотворительную деятельность.</w:t>
      </w:r>
    </w:p>
    <w:p w14:paraId="5F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t>На Доску</w:t>
      </w:r>
      <w:r>
        <w:rPr>
          <w:rFonts w:ascii="XO Thames" w:hAnsi="XO Thames"/>
          <w:color w:val="000000"/>
          <w:sz w:val="28"/>
        </w:rPr>
        <w:t xml:space="preserve"> почета</w:t>
      </w:r>
      <w:r>
        <w:rPr>
          <w:rFonts w:ascii="XO Thames" w:hAnsi="XO Thames"/>
          <w:color w:val="000000"/>
          <w:sz w:val="28"/>
        </w:rPr>
        <w:t xml:space="preserve"> могут заноситься граждане, признанные победителями по итогам года за достигнутые высокие показатели в деятельности, достигшие высокого профессионального мастерства, имеющие высокие показатели культуры производства на </w:t>
      </w:r>
      <w:r>
        <w:rPr>
          <w:rFonts w:ascii="XO Thames" w:hAnsi="XO Thames"/>
          <w:color w:val="000000"/>
          <w:sz w:val="28"/>
        </w:rPr>
        <w:t>всех</w:t>
      </w:r>
      <w:r>
        <w:rPr>
          <w:rFonts w:ascii="XO Thames" w:hAnsi="XO Thames"/>
          <w:color w:val="000000"/>
          <w:sz w:val="28"/>
        </w:rPr>
        <w:t xml:space="preserve"> уровнях, общественные деятел</w:t>
      </w:r>
      <w:r>
        <w:rPr>
          <w:rFonts w:ascii="XO Thames" w:hAnsi="XO Thames"/>
          <w:color w:val="000000"/>
          <w:sz w:val="28"/>
        </w:rPr>
        <w:t xml:space="preserve">и, деятели культуры и искусства, граждане, внесшие особый вклад в социально-экономическое развитие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color w:val="000000"/>
          <w:sz w:val="28"/>
        </w:rPr>
        <w:t>.</w:t>
      </w:r>
    </w:p>
    <w:p w14:paraId="60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sz w:val="28"/>
        </w:rPr>
      </w:pPr>
      <w:r>
        <w:rPr>
          <w:rFonts w:ascii="XO Thames" w:hAnsi="XO Thames"/>
          <w:color w:val="000000"/>
          <w:sz w:val="28"/>
        </w:rPr>
        <w:t xml:space="preserve">Занесение на </w:t>
      </w:r>
      <w:r>
        <w:rPr>
          <w:rFonts w:ascii="XO Thames" w:hAnsi="XO Thames"/>
          <w:color w:val="000000"/>
          <w:sz w:val="28"/>
        </w:rPr>
        <w:t>Д</w:t>
      </w:r>
      <w:r>
        <w:rPr>
          <w:rFonts w:ascii="XO Thames" w:hAnsi="XO Thames"/>
          <w:color w:val="000000"/>
          <w:sz w:val="28"/>
        </w:rPr>
        <w:t>оску</w:t>
      </w:r>
      <w:r>
        <w:rPr>
          <w:rFonts w:ascii="XO Thames" w:hAnsi="XO Thames"/>
          <w:color w:val="000000"/>
          <w:sz w:val="28"/>
        </w:rPr>
        <w:t xml:space="preserve"> почета</w:t>
      </w:r>
      <w:r>
        <w:rPr>
          <w:rFonts w:ascii="XO Thames" w:hAnsi="XO Thames"/>
          <w:color w:val="000000"/>
          <w:sz w:val="28"/>
        </w:rPr>
        <w:t xml:space="preserve"> осуществляется сроком на один год и приурочивается к государственному празднику </w:t>
      </w:r>
      <w:r>
        <w:rPr>
          <w:rFonts w:ascii="XO Thames" w:hAnsi="XO Thames"/>
          <w:color w:val="000000"/>
          <w:sz w:val="28"/>
        </w:rPr>
        <w:t>День России</w:t>
      </w:r>
      <w:r>
        <w:rPr>
          <w:rFonts w:ascii="XO Thames" w:hAnsi="XO Thames"/>
          <w:color w:val="000000"/>
          <w:sz w:val="28"/>
        </w:rPr>
        <w:t xml:space="preserve"> (</w:t>
      </w:r>
      <w:r>
        <w:rPr>
          <w:rFonts w:ascii="XO Thames" w:hAnsi="XO Thames"/>
          <w:color w:val="000000"/>
          <w:sz w:val="28"/>
        </w:rPr>
        <w:t>12 июня</w:t>
      </w:r>
      <w:r>
        <w:rPr>
          <w:rFonts w:ascii="XO Thames" w:hAnsi="XO Thames"/>
          <w:color w:val="000000"/>
          <w:sz w:val="28"/>
        </w:rPr>
        <w:t>).</w:t>
      </w:r>
      <w:r>
        <w:rPr>
          <w:rFonts w:ascii="XO Thames" w:hAnsi="XO Thames"/>
          <w:sz w:val="28"/>
        </w:rPr>
        <w:t xml:space="preserve"> </w:t>
      </w:r>
    </w:p>
    <w:p w14:paraId="61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t>Максимальное число заносимых на Доску</w:t>
      </w:r>
      <w:r>
        <w:rPr>
          <w:rFonts w:ascii="XO Thames" w:hAnsi="XO Thames"/>
          <w:color w:val="000000"/>
          <w:sz w:val="28"/>
        </w:rPr>
        <w:t xml:space="preserve"> почета</w:t>
      </w:r>
      <w:r>
        <w:rPr>
          <w:rFonts w:ascii="XO Thames" w:hAnsi="XO Thames"/>
          <w:color w:val="000000"/>
          <w:sz w:val="28"/>
        </w:rPr>
        <w:t xml:space="preserve"> персональных кандидатур - 12.</w:t>
      </w:r>
    </w:p>
    <w:p w14:paraId="62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color w:val="000000"/>
          <w:sz w:val="28"/>
        </w:rPr>
      </w:pPr>
      <w:r>
        <w:rPr>
          <w:rFonts w:ascii="XO Thames" w:hAnsi="XO Thames"/>
          <w:color w:val="000000"/>
          <w:sz w:val="28"/>
          <w:highlight w:val="white"/>
        </w:rPr>
        <w:t>На Доску</w:t>
      </w:r>
      <w:r>
        <w:rPr>
          <w:rFonts w:ascii="XO Thames" w:hAnsi="XO Thames"/>
          <w:color w:val="000000"/>
          <w:sz w:val="28"/>
          <w:highlight w:val="white"/>
        </w:rPr>
        <w:t xml:space="preserve"> почета</w:t>
      </w:r>
      <w:r>
        <w:rPr>
          <w:rFonts w:ascii="XO Thames" w:hAnsi="XO Thames"/>
          <w:color w:val="000000"/>
          <w:sz w:val="28"/>
          <w:highlight w:val="white"/>
        </w:rPr>
        <w:t xml:space="preserve"> могут быть занесены граждане Российской Федерации и иностранные граждане.</w:t>
      </w:r>
    </w:p>
    <w:p w14:paraId="63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t>На Доске</w:t>
      </w:r>
      <w:r>
        <w:rPr>
          <w:rFonts w:ascii="XO Thames" w:hAnsi="XO Thames"/>
          <w:color w:val="000000"/>
          <w:sz w:val="28"/>
        </w:rPr>
        <w:t xml:space="preserve"> почета</w:t>
      </w:r>
      <w:r>
        <w:rPr>
          <w:rFonts w:ascii="XO Thames" w:hAnsi="XO Thames"/>
          <w:color w:val="000000"/>
          <w:sz w:val="28"/>
        </w:rPr>
        <w:t xml:space="preserve"> помещаются фотографии размером </w:t>
      </w:r>
      <w:r>
        <w:rPr>
          <w:rFonts w:ascii="XO Thames" w:hAnsi="XO Thames"/>
          <w:color w:val="000000"/>
          <w:sz w:val="28"/>
        </w:rPr>
        <w:t>300х</w:t>
      </w:r>
      <w:r>
        <w:rPr>
          <w:rFonts w:ascii="XO Thames" w:hAnsi="XO Thames"/>
          <w:color w:val="000000"/>
          <w:sz w:val="28"/>
        </w:rPr>
        <w:t>400</w:t>
      </w:r>
      <w:r>
        <w:rPr>
          <w:rFonts w:ascii="XO Thames" w:hAnsi="XO Thames"/>
          <w:color w:val="000000"/>
          <w:sz w:val="28"/>
        </w:rPr>
        <w:t xml:space="preserve"> мм</w:t>
      </w:r>
      <w:r>
        <w:rPr>
          <w:rFonts w:ascii="XO Thames" w:hAnsi="XO Thames"/>
          <w:color w:val="000000"/>
          <w:sz w:val="28"/>
        </w:rPr>
        <w:t xml:space="preserve"> в цветном изображении</w:t>
      </w:r>
      <w:r>
        <w:rPr>
          <w:rFonts w:ascii="XO Thames" w:hAnsi="XO Thames"/>
          <w:color w:val="000000"/>
          <w:sz w:val="28"/>
        </w:rPr>
        <w:t xml:space="preserve"> с указанием под ними фамилии, имени, отчества, должности гражданина</w:t>
      </w:r>
      <w:r>
        <w:rPr>
          <w:rFonts w:ascii="XO Thames" w:hAnsi="XO Thames"/>
          <w:color w:val="000000"/>
          <w:sz w:val="28"/>
        </w:rPr>
        <w:t xml:space="preserve"> (</w:t>
      </w:r>
      <w:r>
        <w:rPr>
          <w:rFonts w:ascii="XO Thames" w:hAnsi="XO Thames"/>
          <w:color w:val="000000"/>
          <w:sz w:val="28"/>
        </w:rPr>
        <w:t>при наличии) либо его социального статуса.</w:t>
      </w:r>
    </w:p>
    <w:p w14:paraId="64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t>Местом размещения Доски</w:t>
      </w:r>
      <w:r>
        <w:rPr>
          <w:rFonts w:ascii="XO Thames" w:hAnsi="XO Thames"/>
          <w:color w:val="000000"/>
          <w:sz w:val="28"/>
        </w:rPr>
        <w:t xml:space="preserve"> почета</w:t>
      </w:r>
      <w:r>
        <w:rPr>
          <w:rFonts w:ascii="XO Thames" w:hAnsi="XO Thames"/>
          <w:color w:val="000000"/>
          <w:sz w:val="28"/>
        </w:rPr>
        <w:t xml:space="preserve"> является малая архитектурная форма</w:t>
      </w:r>
      <w:r>
        <w:rPr>
          <w:rFonts w:ascii="XO Thames" w:hAnsi="XO Thames"/>
          <w:color w:val="000000"/>
          <w:sz w:val="28"/>
        </w:rPr>
        <w:t xml:space="preserve"> перед </w:t>
      </w:r>
      <w:r>
        <w:rPr>
          <w:rFonts w:ascii="XO Thames" w:hAnsi="XO Thames"/>
          <w:color w:val="000000"/>
          <w:sz w:val="28"/>
        </w:rPr>
        <w:t>зданием Администрации</w:t>
      </w:r>
      <w:r>
        <w:rPr>
          <w:rFonts w:ascii="XO Thames" w:hAnsi="XO Thames"/>
          <w:color w:val="000000"/>
          <w:sz w:val="28"/>
        </w:rPr>
        <w:t xml:space="preserve"> 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color w:val="000000"/>
          <w:sz w:val="28"/>
        </w:rPr>
        <w:t xml:space="preserve"> округа</w:t>
      </w:r>
      <w:r>
        <w:rPr>
          <w:rFonts w:ascii="XO Thames" w:hAnsi="XO Thames"/>
          <w:color w:val="000000"/>
          <w:sz w:val="28"/>
        </w:rPr>
        <w:t xml:space="preserve"> Тверской области.</w:t>
      </w:r>
    </w:p>
    <w:p w14:paraId="65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Решение о занесении </w:t>
      </w:r>
      <w:r>
        <w:rPr>
          <w:rFonts w:ascii="XO Thames" w:hAnsi="XO Thames"/>
          <w:sz w:val="28"/>
        </w:rPr>
        <w:t xml:space="preserve">граждан </w:t>
      </w:r>
      <w:r>
        <w:rPr>
          <w:rFonts w:ascii="XO Thames" w:hAnsi="XO Thames"/>
          <w:sz w:val="28"/>
        </w:rPr>
        <w:t>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принимается </w:t>
      </w:r>
      <w:r>
        <w:rPr>
          <w:rFonts w:ascii="XO Thames" w:hAnsi="XO Thames"/>
          <w:sz w:val="28"/>
        </w:rPr>
        <w:t>Думой Кашинского муниципального округа Тверской области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color w:val="000000"/>
          <w:sz w:val="28"/>
          <w:highlight w:val="white"/>
        </w:rPr>
        <w:t xml:space="preserve">по представлению </w:t>
      </w:r>
      <w:r>
        <w:rPr>
          <w:rFonts w:ascii="XO Thames" w:hAnsi="XO Thames"/>
          <w:color w:val="000000"/>
          <w:sz w:val="28"/>
          <w:highlight w:val="white"/>
        </w:rPr>
        <w:t>к</w:t>
      </w:r>
      <w:r>
        <w:rPr>
          <w:rFonts w:ascii="XO Thames" w:hAnsi="XO Thames"/>
          <w:color w:val="000000"/>
          <w:sz w:val="28"/>
          <w:highlight w:val="white"/>
        </w:rPr>
        <w:t xml:space="preserve">омиссии </w:t>
      </w:r>
      <w:r>
        <w:rPr>
          <w:rFonts w:ascii="XO Thames" w:hAnsi="XO Thames"/>
          <w:sz w:val="28"/>
        </w:rPr>
        <w:t>по рассмотрению ходатайств для занесения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 </w:t>
      </w:r>
      <w:r>
        <w:rPr>
          <w:rFonts w:ascii="XO Thames" w:hAnsi="XO Thames"/>
          <w:sz w:val="28"/>
        </w:rPr>
        <w:t xml:space="preserve">(далее </w:t>
      </w:r>
      <w:r>
        <w:rPr>
          <w:rFonts w:ascii="XO Thames" w:hAnsi="XO Thames"/>
          <w:sz w:val="28"/>
        </w:rPr>
        <w:t xml:space="preserve">также </w:t>
      </w:r>
      <w:r>
        <w:rPr>
          <w:rFonts w:ascii="XO Thames" w:hAnsi="XO Thames"/>
          <w:sz w:val="28"/>
        </w:rPr>
        <w:t>– Комиссия)</w:t>
      </w:r>
      <w:r>
        <w:rPr>
          <w:rFonts w:ascii="XO Thames" w:hAnsi="XO Thames"/>
          <w:sz w:val="28"/>
        </w:rPr>
        <w:t>.</w:t>
      </w:r>
    </w:p>
    <w:p w14:paraId="66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Р</w:t>
      </w:r>
      <w:r>
        <w:rPr>
          <w:rFonts w:ascii="XO Thames" w:hAnsi="XO Thames"/>
          <w:sz w:val="28"/>
        </w:rPr>
        <w:t>уководители предприятий, учреждений, органи</w:t>
      </w:r>
      <w:r>
        <w:rPr>
          <w:rFonts w:ascii="XO Thames" w:hAnsi="XO Thames"/>
          <w:sz w:val="28"/>
        </w:rPr>
        <w:t xml:space="preserve">заций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 </w:t>
      </w:r>
      <w:r>
        <w:rPr>
          <w:rFonts w:ascii="XO Thames" w:hAnsi="XO Thames"/>
          <w:sz w:val="28"/>
        </w:rPr>
        <w:t>могут</w:t>
      </w:r>
      <w:r>
        <w:rPr>
          <w:rFonts w:ascii="XO Thames" w:hAnsi="XO Thames"/>
          <w:sz w:val="28"/>
        </w:rPr>
        <w:t xml:space="preserve"> предоставлять </w:t>
      </w:r>
      <w:r>
        <w:rPr>
          <w:rFonts w:ascii="XO Thames" w:hAnsi="XO Thames"/>
          <w:sz w:val="28"/>
        </w:rPr>
        <w:t>ходатайства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для занесения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на Доску</w:t>
      </w:r>
      <w:r>
        <w:rPr>
          <w:rFonts w:ascii="XO Thames" w:hAnsi="XO Thames"/>
          <w:sz w:val="28"/>
        </w:rPr>
        <w:t xml:space="preserve"> почета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 </w:t>
      </w:r>
      <w:r>
        <w:rPr>
          <w:rFonts w:ascii="XO Thames" w:hAnsi="XO Thames"/>
          <w:sz w:val="28"/>
        </w:rPr>
        <w:t>не более</w:t>
      </w:r>
      <w:r>
        <w:rPr>
          <w:rFonts w:ascii="XO Thames" w:hAnsi="XO Thames"/>
          <w:sz w:val="28"/>
        </w:rPr>
        <w:t xml:space="preserve"> чем на двух кандидатов</w:t>
      </w:r>
      <w:r>
        <w:rPr>
          <w:rFonts w:ascii="XO Thames" w:hAnsi="XO Thames"/>
          <w:sz w:val="28"/>
        </w:rPr>
        <w:t xml:space="preserve"> в год. </w:t>
      </w:r>
    </w:p>
    <w:p w14:paraId="67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При принятии Комиссией решения об отсутствии достаточных ос</w:t>
      </w:r>
      <w:r>
        <w:rPr>
          <w:rFonts w:ascii="XO Thames" w:hAnsi="XO Thames"/>
          <w:sz w:val="28"/>
        </w:rPr>
        <w:t>нований для занесения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повторное представление может вноситься не ранее чем через год после внесения соответствующего решения. </w:t>
      </w:r>
    </w:p>
    <w:p w14:paraId="68000000">
      <w:pPr>
        <w:widowControl w:val="1"/>
        <w:numPr>
          <w:ilvl w:val="1"/>
          <w:numId w:val="1"/>
        </w:numPr>
        <w:tabs>
          <w:tab w:leader="none" w:pos="0" w:val="left"/>
          <w:tab w:leader="none" w:pos="1260" w:val="left"/>
          <w:tab w:leader="none" w:pos="1428" w:val="clear"/>
        </w:tabs>
        <w:ind w:firstLine="720" w:left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Гра</w:t>
      </w:r>
      <w:r>
        <w:rPr>
          <w:rFonts w:ascii="XO Thames" w:hAnsi="XO Thames"/>
          <w:sz w:val="28"/>
        </w:rPr>
        <w:t>ж</w:t>
      </w:r>
      <w:r>
        <w:rPr>
          <w:rFonts w:ascii="XO Thames" w:hAnsi="XO Thames"/>
          <w:sz w:val="28"/>
        </w:rPr>
        <w:t>дане могут заноситься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неоднократно. </w:t>
      </w:r>
      <w:r>
        <w:rPr>
          <w:rFonts w:ascii="XO Thames" w:hAnsi="XO Thames"/>
          <w:sz w:val="28"/>
        </w:rPr>
        <w:t>Повторное занесение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граждан осуществляется не ранее чем через 5 лет после предыдущего занесения.</w:t>
      </w:r>
    </w:p>
    <w:p w14:paraId="69000000">
      <w:pPr>
        <w:widowControl w:val="1"/>
        <w:tabs>
          <w:tab w:leader="none" w:pos="0" w:val="left"/>
          <w:tab w:leader="none" w:pos="1260" w:val="left"/>
        </w:tabs>
        <w:ind/>
        <w:jc w:val="both"/>
        <w:rPr>
          <w:rFonts w:ascii="XO Thames" w:hAnsi="XO Thames"/>
          <w:sz w:val="28"/>
        </w:rPr>
      </w:pPr>
    </w:p>
    <w:p w14:paraId="6A000000">
      <w:pPr>
        <w:widowControl w:val="1"/>
        <w:ind w:firstLine="0"/>
        <w:jc w:val="center"/>
        <w:outlineLvl w:val="1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2. </w:t>
      </w:r>
      <w:r>
        <w:rPr>
          <w:rFonts w:ascii="XO Thames" w:hAnsi="XO Thames"/>
          <w:sz w:val="28"/>
        </w:rPr>
        <w:t xml:space="preserve">Порядок </w:t>
      </w:r>
      <w:r>
        <w:rPr>
          <w:rFonts w:ascii="XO Thames" w:hAnsi="XO Thames"/>
          <w:sz w:val="28"/>
        </w:rPr>
        <w:t xml:space="preserve">представления материалов </w:t>
      </w:r>
    </w:p>
    <w:p w14:paraId="6B000000">
      <w:pPr>
        <w:widowControl w:val="1"/>
        <w:ind w:firstLine="0"/>
        <w:jc w:val="center"/>
        <w:outlineLvl w:val="1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о выдвижении кандидатов</w:t>
      </w:r>
      <w:r>
        <w:rPr>
          <w:rFonts w:ascii="XO Thames" w:hAnsi="XO Thames"/>
          <w:sz w:val="28"/>
        </w:rPr>
        <w:t xml:space="preserve"> на Доску</w:t>
      </w:r>
      <w:r>
        <w:rPr>
          <w:rFonts w:ascii="XO Thames" w:hAnsi="XO Thames"/>
          <w:sz w:val="28"/>
        </w:rPr>
        <w:t xml:space="preserve"> почета</w:t>
      </w:r>
    </w:p>
    <w:p w14:paraId="6C000000">
      <w:pPr>
        <w:widowControl w:val="1"/>
        <w:ind w:firstLine="540"/>
        <w:jc w:val="both"/>
        <w:rPr>
          <w:rFonts w:ascii="XO Thames" w:hAnsi="XO Thames"/>
          <w:sz w:val="28"/>
        </w:rPr>
      </w:pPr>
    </w:p>
    <w:p w14:paraId="6D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2.1. </w:t>
      </w:r>
      <w:r>
        <w:rPr>
          <w:rFonts w:ascii="XO Thames" w:hAnsi="XO Thames"/>
          <w:sz w:val="28"/>
        </w:rPr>
        <w:t xml:space="preserve">С ходатайством </w:t>
      </w:r>
      <w:r>
        <w:rPr>
          <w:rFonts w:ascii="XO Thames" w:hAnsi="XO Thames"/>
          <w:sz w:val="28"/>
        </w:rPr>
        <w:t>для</w:t>
      </w:r>
      <w:r>
        <w:rPr>
          <w:rFonts w:ascii="XO Thames" w:hAnsi="XO Thames"/>
          <w:sz w:val="28"/>
        </w:rPr>
        <w:t xml:space="preserve"> занесени</w:t>
      </w:r>
      <w:r>
        <w:rPr>
          <w:rFonts w:ascii="XO Thames" w:hAnsi="XO Thames"/>
          <w:sz w:val="28"/>
        </w:rPr>
        <w:t>я</w:t>
      </w:r>
      <w:r>
        <w:rPr>
          <w:rFonts w:ascii="XO Thames" w:hAnsi="XO Thames"/>
          <w:sz w:val="28"/>
        </w:rPr>
        <w:t xml:space="preserve">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 </w:t>
      </w:r>
      <w:r>
        <w:rPr>
          <w:rFonts w:ascii="XO Thames" w:hAnsi="XO Thames"/>
          <w:sz w:val="28"/>
        </w:rPr>
        <w:t xml:space="preserve">на имя Главы </w:t>
      </w:r>
      <w:r>
        <w:rPr>
          <w:rFonts w:ascii="XO Thames" w:hAnsi="XO Thames"/>
          <w:sz w:val="28"/>
        </w:rPr>
        <w:t xml:space="preserve">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 Тверской области</w:t>
      </w:r>
      <w:r>
        <w:rPr>
          <w:rFonts w:ascii="XO Thames" w:hAnsi="XO Thames"/>
          <w:sz w:val="28"/>
        </w:rPr>
        <w:t xml:space="preserve"> обращаются трудовые коллективы предприятий, учреждений, о</w:t>
      </w:r>
      <w:r>
        <w:rPr>
          <w:rFonts w:ascii="XO Thames" w:hAnsi="XO Thames"/>
          <w:sz w:val="28"/>
        </w:rPr>
        <w:t>р</w:t>
      </w:r>
      <w:r>
        <w:rPr>
          <w:rFonts w:ascii="XO Thames" w:hAnsi="XO Thames"/>
          <w:sz w:val="28"/>
        </w:rPr>
        <w:t>ганизаций всех форм собственности, общественные объединения, осуществляющие свою деятельность на территории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sz w:val="28"/>
        </w:rPr>
        <w:t>.</w:t>
      </w:r>
    </w:p>
    <w:p w14:paraId="6E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2.2. </w:t>
      </w:r>
      <w:r>
        <w:rPr>
          <w:rFonts w:ascii="XO Thames" w:hAnsi="XO Thames"/>
          <w:sz w:val="28"/>
        </w:rPr>
        <w:t xml:space="preserve">Ходатайство </w:t>
      </w:r>
      <w:r>
        <w:rPr>
          <w:rFonts w:ascii="XO Thames" w:hAnsi="XO Thames"/>
          <w:sz w:val="28"/>
        </w:rPr>
        <w:t>для</w:t>
      </w:r>
      <w:r>
        <w:rPr>
          <w:rFonts w:ascii="XO Thames" w:hAnsi="XO Thames"/>
          <w:sz w:val="28"/>
        </w:rPr>
        <w:t xml:space="preserve"> занесени</w:t>
      </w:r>
      <w:r>
        <w:rPr>
          <w:rFonts w:ascii="XO Thames" w:hAnsi="XO Thames"/>
          <w:sz w:val="28"/>
        </w:rPr>
        <w:t>я</w:t>
      </w:r>
      <w:r>
        <w:rPr>
          <w:rFonts w:ascii="XO Thames" w:hAnsi="XO Thames"/>
          <w:sz w:val="28"/>
        </w:rPr>
        <w:t xml:space="preserve">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sz w:val="28"/>
        </w:rPr>
        <w:t xml:space="preserve"> (далее также – ходатайство)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 xml:space="preserve">направляется в Комиссию </w:t>
      </w:r>
      <w:r>
        <w:rPr>
          <w:rFonts w:ascii="XO Thames" w:hAnsi="XO Thames"/>
          <w:sz w:val="28"/>
        </w:rPr>
        <w:t>(</w:t>
      </w:r>
      <w:r>
        <w:rPr>
          <w:rFonts w:ascii="XO Thames" w:hAnsi="XO Thames"/>
          <w:sz w:val="28"/>
        </w:rPr>
        <w:t>П</w:t>
      </w:r>
      <w:r>
        <w:rPr>
          <w:rFonts w:ascii="XO Thames" w:hAnsi="XO Thames"/>
          <w:sz w:val="28"/>
        </w:rPr>
        <w:t xml:space="preserve">риложение </w:t>
      </w:r>
      <w:r>
        <w:rPr>
          <w:rFonts w:ascii="XO Thames" w:hAnsi="XO Thames"/>
          <w:sz w:val="28"/>
        </w:rPr>
        <w:t>№ </w:t>
      </w:r>
      <w:r>
        <w:rPr>
          <w:rFonts w:ascii="XO Thames" w:hAnsi="XO Thames"/>
          <w:sz w:val="28"/>
        </w:rPr>
        <w:t>1</w:t>
      </w:r>
      <w:r>
        <w:rPr>
          <w:rFonts w:ascii="XO Thames" w:hAnsi="XO Thames"/>
          <w:sz w:val="28"/>
        </w:rPr>
        <w:t>)</w:t>
      </w:r>
      <w:r>
        <w:rPr>
          <w:rFonts w:ascii="XO Thames" w:hAnsi="XO Thames"/>
          <w:sz w:val="28"/>
        </w:rPr>
        <w:t>.</w:t>
      </w:r>
    </w:p>
    <w:p w14:paraId="6F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2.3. </w:t>
      </w:r>
      <w:r>
        <w:rPr>
          <w:rFonts w:ascii="XO Thames" w:hAnsi="XO Thames"/>
          <w:sz w:val="28"/>
        </w:rPr>
        <w:t>К ходатайству прилагаются следующие документы:</w:t>
      </w:r>
    </w:p>
    <w:p w14:paraId="70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2.3.1.</w:t>
      </w:r>
      <w:r>
        <w:rPr>
          <w:rFonts w:ascii="XO Thames" w:hAnsi="XO Thames"/>
          <w:sz w:val="28"/>
        </w:rPr>
        <w:t> </w:t>
      </w:r>
      <w:r>
        <w:rPr>
          <w:rFonts w:ascii="XO Thames" w:hAnsi="XO Thames"/>
          <w:sz w:val="28"/>
        </w:rPr>
        <w:t>сведения с описанием заслуг и до</w:t>
      </w:r>
      <w:r>
        <w:rPr>
          <w:rFonts w:ascii="XO Thames" w:hAnsi="XO Thames"/>
          <w:sz w:val="28"/>
        </w:rPr>
        <w:t>с</w:t>
      </w:r>
      <w:r>
        <w:rPr>
          <w:rFonts w:ascii="XO Thames" w:hAnsi="XO Thames"/>
          <w:sz w:val="28"/>
        </w:rPr>
        <w:t>тижений</w:t>
      </w:r>
      <w:r>
        <w:rPr>
          <w:rFonts w:ascii="XO Thames" w:hAnsi="XO Thames"/>
          <w:sz w:val="28"/>
        </w:rPr>
        <w:t xml:space="preserve"> кандидата</w:t>
      </w:r>
      <w:r>
        <w:rPr>
          <w:rFonts w:ascii="XO Thames" w:hAnsi="XO Thames"/>
          <w:sz w:val="28"/>
        </w:rPr>
        <w:t>, копии документов, подтверждающих достижения, заслуги и (или) имеющиеся н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>грады кандидата;</w:t>
      </w:r>
    </w:p>
    <w:p w14:paraId="71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2.3.2.</w:t>
      </w:r>
      <w:r>
        <w:rPr>
          <w:rFonts w:ascii="XO Thames" w:hAnsi="XO Thames"/>
          <w:sz w:val="28"/>
        </w:rPr>
        <w:t> </w:t>
      </w:r>
      <w:r>
        <w:rPr>
          <w:rFonts w:ascii="XO Thames" w:hAnsi="XO Thames"/>
          <w:sz w:val="28"/>
        </w:rPr>
        <w:t xml:space="preserve">решение коллегиального </w:t>
      </w:r>
      <w:r>
        <w:rPr>
          <w:rFonts w:ascii="XO Thames" w:hAnsi="XO Thames"/>
          <w:sz w:val="28"/>
        </w:rPr>
        <w:t xml:space="preserve">органа предприятия, учреждения и иных </w:t>
      </w:r>
      <w:r>
        <w:rPr>
          <w:rFonts w:ascii="XO Thames" w:hAnsi="XO Thames"/>
          <w:sz w:val="28"/>
        </w:rPr>
        <w:t>организаци</w:t>
      </w:r>
      <w:r>
        <w:rPr>
          <w:rFonts w:ascii="XO Thames" w:hAnsi="XO Thames"/>
          <w:sz w:val="28"/>
        </w:rPr>
        <w:t>й</w:t>
      </w:r>
      <w:r>
        <w:rPr>
          <w:rFonts w:ascii="XO Thames" w:hAnsi="XO Thames"/>
          <w:sz w:val="28"/>
        </w:rPr>
        <w:t xml:space="preserve"> всех форм со</w:t>
      </w:r>
      <w:r>
        <w:rPr>
          <w:rFonts w:ascii="XO Thames" w:hAnsi="XO Thames"/>
          <w:sz w:val="28"/>
        </w:rPr>
        <w:t>б</w:t>
      </w:r>
      <w:r>
        <w:rPr>
          <w:rFonts w:ascii="XO Thames" w:hAnsi="XO Thames"/>
          <w:sz w:val="28"/>
        </w:rPr>
        <w:t xml:space="preserve">ственности, </w:t>
      </w:r>
      <w:r>
        <w:rPr>
          <w:rFonts w:ascii="XO Thames" w:hAnsi="XO Thames"/>
          <w:sz w:val="28"/>
        </w:rPr>
        <w:t xml:space="preserve">либо </w:t>
      </w:r>
      <w:r>
        <w:rPr>
          <w:rFonts w:ascii="XO Thames" w:hAnsi="XO Thames"/>
          <w:sz w:val="28"/>
        </w:rPr>
        <w:t>общественного объединения о выдвижении кандидатуры для занесения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>;</w:t>
      </w:r>
    </w:p>
    <w:p w14:paraId="72000000">
      <w:pPr>
        <w:widowControl w:val="0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2.3.3.</w:t>
      </w:r>
      <w:r>
        <w:rPr>
          <w:rFonts w:ascii="XO Thames" w:hAnsi="XO Thames"/>
          <w:sz w:val="28"/>
        </w:rPr>
        <w:t xml:space="preserve"> согласие </w:t>
      </w:r>
      <w:r>
        <w:rPr>
          <w:rFonts w:ascii="XO Thames" w:hAnsi="XO Thames"/>
          <w:sz w:val="28"/>
        </w:rPr>
        <w:t xml:space="preserve">кандидата </w:t>
      </w:r>
      <w:r>
        <w:rPr>
          <w:rFonts w:ascii="XO Thames" w:hAnsi="XO Thames"/>
          <w:sz w:val="28"/>
        </w:rPr>
        <w:t xml:space="preserve">на обработку </w:t>
      </w:r>
      <w:r>
        <w:rPr>
          <w:rFonts w:ascii="XO Thames" w:hAnsi="XO Thames"/>
          <w:sz w:val="28"/>
        </w:rPr>
        <w:t xml:space="preserve">его </w:t>
      </w:r>
      <w:r>
        <w:rPr>
          <w:rFonts w:ascii="XO Thames" w:hAnsi="XO Thames"/>
          <w:sz w:val="28"/>
        </w:rPr>
        <w:t>персональных</w:t>
      </w:r>
      <w:r>
        <w:rPr>
          <w:rFonts w:ascii="XO Thames" w:hAnsi="XO Thames"/>
          <w:sz w:val="28"/>
        </w:rPr>
        <w:t xml:space="preserve"> данных</w:t>
      </w:r>
      <w:r>
        <w:rPr>
          <w:rFonts w:ascii="XO Thames" w:hAnsi="XO Thames"/>
          <w:sz w:val="28"/>
        </w:rPr>
        <w:t>.</w:t>
      </w:r>
    </w:p>
    <w:p w14:paraId="73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В случае принятия решения К</w:t>
      </w:r>
      <w:r>
        <w:rPr>
          <w:rFonts w:ascii="XO Thames" w:hAnsi="XO Thames"/>
          <w:sz w:val="28"/>
        </w:rPr>
        <w:t>омиссии о занесении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несовершеннолетнего лица, от одного из родителей (усыновителей) должно быть получено письменное согласие на использование его изображения в целях размещения на Доске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, обработку </w:t>
      </w:r>
      <w:r>
        <w:rPr>
          <w:rFonts w:ascii="XO Thames" w:hAnsi="XO Thames"/>
          <w:sz w:val="28"/>
        </w:rPr>
        <w:t xml:space="preserve">его </w:t>
      </w:r>
      <w:r>
        <w:rPr>
          <w:rFonts w:ascii="XO Thames" w:hAnsi="XO Thames"/>
          <w:sz w:val="28"/>
        </w:rPr>
        <w:t>персональных данных для опубликования на официальном сайте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 Тверской области</w:t>
      </w:r>
      <w:r>
        <w:rPr>
          <w:rFonts w:ascii="XO Thames" w:hAnsi="XO Thames"/>
          <w:sz w:val="28"/>
        </w:rPr>
        <w:t xml:space="preserve"> в </w:t>
      </w:r>
      <w:r>
        <w:rPr>
          <w:rFonts w:ascii="XO Thames" w:hAnsi="XO Thames"/>
          <w:sz w:val="28"/>
        </w:rPr>
        <w:t xml:space="preserve">информационно-телекоммуникационной </w:t>
      </w:r>
      <w:r>
        <w:rPr>
          <w:rFonts w:ascii="XO Thames" w:hAnsi="XO Thames"/>
          <w:sz w:val="28"/>
        </w:rPr>
        <w:t>сети Интернет</w:t>
      </w:r>
      <w:r>
        <w:rPr>
          <w:rFonts w:ascii="XO Thames" w:hAnsi="XO Thames"/>
          <w:sz w:val="28"/>
        </w:rPr>
        <w:t xml:space="preserve"> и размещения в средствах массовой информации.</w:t>
      </w:r>
    </w:p>
    <w:p w14:paraId="74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2.4. </w:t>
      </w:r>
      <w:r>
        <w:rPr>
          <w:rFonts w:ascii="XO Thames" w:hAnsi="XO Thames"/>
          <w:sz w:val="28"/>
        </w:rPr>
        <w:t>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могут быть занесены лица, находящиеся на пенсии </w:t>
      </w:r>
      <w:r>
        <w:rPr>
          <w:rFonts w:ascii="XO Thames" w:hAnsi="XO Thames"/>
          <w:sz w:val="28"/>
        </w:rPr>
        <w:t>на день подачи документов</w:t>
      </w:r>
      <w:r>
        <w:rPr>
          <w:rFonts w:ascii="XO Thames" w:hAnsi="XO Thames"/>
          <w:sz w:val="28"/>
        </w:rPr>
        <w:t>.</w:t>
      </w:r>
    </w:p>
    <w:p w14:paraId="75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2.5. </w:t>
      </w:r>
      <w:r>
        <w:rPr>
          <w:rFonts w:ascii="XO Thames" w:hAnsi="XO Thames"/>
          <w:sz w:val="28"/>
        </w:rPr>
        <w:t>Документы направляются Главе</w:t>
      </w:r>
      <w:r>
        <w:rPr>
          <w:rFonts w:ascii="XO Thames" w:hAnsi="XO Thames"/>
          <w:sz w:val="28"/>
        </w:rPr>
        <w:t xml:space="preserve"> 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 Тверской области </w:t>
      </w:r>
      <w:r>
        <w:rPr>
          <w:rFonts w:ascii="XO Thames" w:hAnsi="XO Thames"/>
          <w:sz w:val="28"/>
        </w:rPr>
        <w:t>ходатайствующ</w:t>
      </w:r>
      <w:r>
        <w:rPr>
          <w:rFonts w:ascii="XO Thames" w:hAnsi="XO Thames"/>
          <w:sz w:val="28"/>
        </w:rPr>
        <w:t xml:space="preserve">ей стороной не позднее </w:t>
      </w:r>
      <w:r>
        <w:rPr>
          <w:rFonts w:ascii="XO Thames" w:hAnsi="XO Thames"/>
          <w:sz w:val="28"/>
        </w:rPr>
        <w:t>0</w:t>
      </w:r>
      <w:r>
        <w:rPr>
          <w:rFonts w:ascii="XO Thames" w:hAnsi="XO Thames"/>
          <w:sz w:val="28"/>
        </w:rPr>
        <w:t xml:space="preserve">1 </w:t>
      </w:r>
      <w:r>
        <w:rPr>
          <w:rFonts w:ascii="XO Thames" w:hAnsi="XO Thames"/>
          <w:sz w:val="28"/>
        </w:rPr>
        <w:t>апреля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текущего года</w:t>
      </w:r>
      <w:r>
        <w:rPr>
          <w:rFonts w:ascii="XO Thames" w:hAnsi="XO Thames"/>
          <w:sz w:val="28"/>
        </w:rPr>
        <w:t>, после чего передаются в Коми</w:t>
      </w:r>
      <w:r>
        <w:rPr>
          <w:rFonts w:ascii="XO Thames" w:hAnsi="XO Thames"/>
          <w:sz w:val="28"/>
        </w:rPr>
        <w:t>с</w:t>
      </w:r>
      <w:r>
        <w:rPr>
          <w:rFonts w:ascii="XO Thames" w:hAnsi="XO Thames"/>
          <w:sz w:val="28"/>
        </w:rPr>
        <w:t xml:space="preserve">сию </w:t>
      </w:r>
      <w:r>
        <w:rPr>
          <w:rFonts w:ascii="XO Thames" w:hAnsi="XO Thames"/>
          <w:sz w:val="28"/>
        </w:rPr>
        <w:t>на предварительное рассмотрение с привлечением представителей соотве</w:t>
      </w:r>
      <w:r>
        <w:rPr>
          <w:rFonts w:ascii="XO Thames" w:hAnsi="XO Thames"/>
          <w:sz w:val="28"/>
        </w:rPr>
        <w:t>т</w:t>
      </w:r>
      <w:r>
        <w:rPr>
          <w:rFonts w:ascii="XO Thames" w:hAnsi="XO Thames"/>
          <w:sz w:val="28"/>
        </w:rPr>
        <w:t xml:space="preserve">ствующих </w:t>
      </w:r>
      <w:r>
        <w:rPr>
          <w:rFonts w:ascii="XO Thames" w:hAnsi="XO Thames"/>
          <w:sz w:val="28"/>
        </w:rPr>
        <w:t xml:space="preserve">структурных </w:t>
      </w:r>
      <w:r>
        <w:rPr>
          <w:rFonts w:ascii="XO Thames" w:hAnsi="XO Thames"/>
          <w:sz w:val="28"/>
        </w:rPr>
        <w:t>подразделений</w:t>
      </w:r>
      <w:r>
        <w:rPr>
          <w:rFonts w:ascii="XO Thames" w:hAnsi="XO Thames"/>
          <w:sz w:val="28"/>
        </w:rPr>
        <w:t xml:space="preserve"> Администрации</w:t>
      </w:r>
      <w:r>
        <w:rPr>
          <w:rFonts w:ascii="XO Thames" w:hAnsi="XO Thames"/>
          <w:sz w:val="28"/>
        </w:rPr>
        <w:t xml:space="preserve"> Кашинского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 Тверской области</w:t>
      </w:r>
      <w:r>
        <w:rPr>
          <w:rFonts w:ascii="XO Thames" w:hAnsi="XO Thames"/>
          <w:sz w:val="28"/>
        </w:rPr>
        <w:t>.</w:t>
      </w:r>
    </w:p>
    <w:p w14:paraId="76000000">
      <w:pPr>
        <w:widowControl w:val="1"/>
        <w:tabs>
          <w:tab w:leader="none" w:pos="0" w:val="left"/>
          <w:tab w:leader="none" w:pos="1260" w:val="left"/>
        </w:tabs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          2.6. </w:t>
      </w:r>
      <w:r>
        <w:rPr>
          <w:rFonts w:ascii="XO Thames" w:hAnsi="XO Thames"/>
          <w:sz w:val="28"/>
        </w:rPr>
        <w:t>Лица, представляющие документы по кандидатам, несут личную ответственность за правильность и достоверность изложенных в них сведений.</w:t>
      </w:r>
    </w:p>
    <w:p w14:paraId="77000000">
      <w:pPr>
        <w:widowControl w:val="1"/>
        <w:ind w:firstLine="708"/>
        <w:jc w:val="both"/>
        <w:rPr>
          <w:rFonts w:ascii="XO Thames" w:hAnsi="XO Thames"/>
          <w:sz w:val="28"/>
        </w:rPr>
      </w:pPr>
    </w:p>
    <w:p w14:paraId="78000000">
      <w:pPr>
        <w:widowControl w:val="1"/>
        <w:ind w:firstLine="540"/>
        <w:jc w:val="both"/>
        <w:rPr>
          <w:rFonts w:ascii="XO Thames" w:hAnsi="XO Thames"/>
          <w:sz w:val="28"/>
        </w:rPr>
      </w:pPr>
    </w:p>
    <w:p w14:paraId="79000000">
      <w:pPr>
        <w:widowControl w:val="1"/>
        <w:ind w:firstLine="0"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3. </w:t>
      </w:r>
      <w:r>
        <w:rPr>
          <w:rFonts w:ascii="XO Thames" w:hAnsi="XO Thames"/>
          <w:sz w:val="28"/>
        </w:rPr>
        <w:t xml:space="preserve">Порядок рассмотрения материалов </w:t>
      </w:r>
    </w:p>
    <w:p w14:paraId="7A000000">
      <w:pPr>
        <w:widowControl w:val="1"/>
        <w:ind w:firstLine="288" w:left="1128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о выдвижени</w:t>
      </w:r>
      <w:r>
        <w:rPr>
          <w:rFonts w:ascii="XO Thames" w:hAnsi="XO Thames"/>
          <w:sz w:val="28"/>
        </w:rPr>
        <w:t>и</w:t>
      </w:r>
      <w:r>
        <w:rPr>
          <w:rFonts w:ascii="XO Thames" w:hAnsi="XO Thames"/>
          <w:sz w:val="28"/>
        </w:rPr>
        <w:t xml:space="preserve"> кандидатов и занесении на Доску</w:t>
      </w:r>
      <w:r>
        <w:rPr>
          <w:rFonts w:ascii="XO Thames" w:hAnsi="XO Thames"/>
          <w:sz w:val="28"/>
        </w:rPr>
        <w:t xml:space="preserve"> почета</w:t>
      </w:r>
    </w:p>
    <w:p w14:paraId="7B000000">
      <w:pPr>
        <w:widowControl w:val="1"/>
        <w:ind w:firstLine="540"/>
        <w:jc w:val="both"/>
        <w:rPr>
          <w:rFonts w:ascii="XO Thames" w:hAnsi="XO Thames"/>
          <w:sz w:val="28"/>
        </w:rPr>
      </w:pPr>
    </w:p>
    <w:p w14:paraId="7C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3.1.</w:t>
      </w:r>
      <w:r>
        <w:rPr>
          <w:rFonts w:ascii="XO Thames" w:hAnsi="XO Thames"/>
          <w:sz w:val="28"/>
        </w:rPr>
        <w:t> </w:t>
      </w:r>
      <w:r>
        <w:rPr>
          <w:rFonts w:ascii="XO Thames" w:hAnsi="XO Thames"/>
          <w:sz w:val="28"/>
        </w:rPr>
        <w:t>Оценка кандидату</w:t>
      </w:r>
      <w:r>
        <w:rPr>
          <w:rFonts w:ascii="XO Thames" w:hAnsi="XO Thames"/>
          <w:sz w:val="28"/>
        </w:rPr>
        <w:t>р, представленных в Комиссию</w:t>
      </w:r>
      <w:r>
        <w:rPr>
          <w:rFonts w:ascii="XO Thames" w:hAnsi="XO Thames"/>
          <w:sz w:val="28"/>
        </w:rPr>
        <w:t>, производится по следующим критериям:</w:t>
      </w:r>
    </w:p>
    <w:p w14:paraId="7D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3.1.1. </w:t>
      </w:r>
      <w:r>
        <w:rPr>
          <w:rFonts w:ascii="XO Thames" w:hAnsi="XO Thames"/>
          <w:sz w:val="28"/>
        </w:rPr>
        <w:t>высокие производственные показатели в промышленности, сельском хозяйстве, жилищно-коммунальном хозяйстве, на транспорте, в других отраслях экономики</w:t>
      </w:r>
      <w:r>
        <w:rPr>
          <w:rFonts w:ascii="XO Thames" w:hAnsi="XO Thames"/>
          <w:sz w:val="28"/>
        </w:rPr>
        <w:t>, органах местного самоуправления</w:t>
      </w:r>
      <w:r>
        <w:rPr>
          <w:rFonts w:ascii="XO Thames" w:hAnsi="XO Thames"/>
          <w:sz w:val="28"/>
        </w:rPr>
        <w:t xml:space="preserve"> 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sz w:val="28"/>
        </w:rPr>
        <w:t>;</w:t>
      </w:r>
    </w:p>
    <w:p w14:paraId="7E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3.1.2. </w:t>
      </w:r>
      <w:r>
        <w:rPr>
          <w:rFonts w:ascii="XO Thames" w:hAnsi="XO Thames"/>
          <w:sz w:val="28"/>
        </w:rPr>
        <w:t>достижение высокой производительности труда, улучшение качества продукции, снижение материальных и трудовых затрат, успехи в повыш</w:t>
      </w:r>
      <w:r>
        <w:rPr>
          <w:rFonts w:ascii="XO Thames" w:hAnsi="XO Thames"/>
          <w:sz w:val="28"/>
        </w:rPr>
        <w:t>ении эффективного производства;</w:t>
      </w:r>
    </w:p>
    <w:p w14:paraId="7F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3.1.3.</w:t>
      </w:r>
      <w:r>
        <w:rPr>
          <w:rFonts w:ascii="XO Thames" w:hAnsi="XO Thames"/>
          <w:sz w:val="28"/>
        </w:rPr>
        <w:t xml:space="preserve"> внедрение в производство новых технологий и передового опыта;</w:t>
      </w:r>
    </w:p>
    <w:p w14:paraId="80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3.1.4.</w:t>
      </w:r>
      <w:r>
        <w:rPr>
          <w:rFonts w:ascii="XO Thames" w:hAnsi="XO Thames"/>
          <w:sz w:val="28"/>
        </w:rPr>
        <w:t xml:space="preserve"> творческие достижения в области культуры, литературы, искусства, успехи в обучении и воспитании подрастающего </w:t>
      </w:r>
      <w:r>
        <w:rPr>
          <w:rFonts w:ascii="XO Thames" w:hAnsi="XO Thames"/>
          <w:sz w:val="28"/>
        </w:rPr>
        <w:t xml:space="preserve">поколения, подготовке кадров, </w:t>
      </w:r>
      <w:r>
        <w:rPr>
          <w:rFonts w:ascii="XO Thames" w:hAnsi="XO Thames"/>
          <w:sz w:val="28"/>
        </w:rPr>
        <w:t>в области медицинского обслуживания населения, развития физической культуры и спорта, социальной сферы и иной деятельности на благо 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sz w:val="28"/>
        </w:rPr>
        <w:t>;</w:t>
      </w:r>
    </w:p>
    <w:p w14:paraId="81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3.1.5. </w:t>
      </w:r>
      <w:r>
        <w:rPr>
          <w:rFonts w:ascii="XO Thames" w:hAnsi="XO Thames"/>
          <w:sz w:val="28"/>
        </w:rPr>
        <w:t xml:space="preserve">эффективная многолетняя общественная или благотворительная деятельность на благо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sz w:val="28"/>
        </w:rPr>
        <w:t>;</w:t>
      </w:r>
    </w:p>
    <w:p w14:paraId="82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3.1.6. </w:t>
      </w:r>
      <w:r>
        <w:rPr>
          <w:rFonts w:ascii="XO Thames" w:hAnsi="XO Thames"/>
          <w:sz w:val="28"/>
        </w:rPr>
        <w:t xml:space="preserve">прославление </w:t>
      </w: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  <w:r>
        <w:rPr>
          <w:rFonts w:ascii="XO Thames" w:hAnsi="XO Thames"/>
          <w:sz w:val="28"/>
        </w:rPr>
        <w:t xml:space="preserve"> выдающимися достижениями в различных сферах деятельности, получившими всероссийское и международное признание.</w:t>
      </w:r>
    </w:p>
    <w:p w14:paraId="83000000">
      <w:pPr>
        <w:widowControl w:val="0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3.2. </w:t>
      </w:r>
      <w:r>
        <w:rPr>
          <w:rFonts w:ascii="XO Thames" w:hAnsi="XO Thames"/>
          <w:sz w:val="28"/>
        </w:rPr>
        <w:t>Основанием для отклонения кандидатуры</w:t>
      </w:r>
      <w:r>
        <w:rPr>
          <w:rFonts w:ascii="XO Thames" w:hAnsi="XO Thames"/>
          <w:sz w:val="28"/>
        </w:rPr>
        <w:t xml:space="preserve"> для занесения на Доску почета </w:t>
      </w:r>
      <w:r>
        <w:rPr>
          <w:rFonts w:ascii="XO Thames" w:hAnsi="XO Thames"/>
          <w:sz w:val="28"/>
        </w:rPr>
        <w:t>являются:</w:t>
      </w:r>
    </w:p>
    <w:p w14:paraId="84000000">
      <w:pPr>
        <w:widowControl w:val="0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3.2.1.</w:t>
      </w:r>
      <w:r>
        <w:rPr>
          <w:rFonts w:ascii="XO Thames" w:hAnsi="XO Thames"/>
          <w:sz w:val="28"/>
        </w:rPr>
        <w:t xml:space="preserve"> письменный самоотвод кандидата;</w:t>
      </w:r>
    </w:p>
    <w:p w14:paraId="85000000">
      <w:pPr>
        <w:widowControl w:val="0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3.2.</w:t>
      </w:r>
      <w:r>
        <w:rPr>
          <w:rFonts w:ascii="XO Thames" w:hAnsi="XO Thames"/>
          <w:sz w:val="28"/>
        </w:rPr>
        <w:t>2</w:t>
      </w:r>
      <w:r>
        <w:rPr>
          <w:rFonts w:ascii="XO Thames" w:hAnsi="XO Thames"/>
          <w:sz w:val="28"/>
        </w:rPr>
        <w:t>.</w:t>
      </w:r>
      <w:r>
        <w:rPr>
          <w:rFonts w:ascii="XO Thames" w:hAnsi="XO Thames"/>
          <w:sz w:val="28"/>
        </w:rPr>
        <w:t xml:space="preserve"> отсутствие </w:t>
      </w:r>
      <w:r>
        <w:rPr>
          <w:rFonts w:ascii="XO Thames" w:hAnsi="XO Thames"/>
          <w:sz w:val="28"/>
        </w:rPr>
        <w:t>оснований</w:t>
      </w:r>
      <w:r>
        <w:rPr>
          <w:rFonts w:ascii="XO Thames" w:hAnsi="XO Thames"/>
          <w:sz w:val="28"/>
        </w:rPr>
        <w:t xml:space="preserve"> для занесения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>.</w:t>
      </w:r>
    </w:p>
    <w:p w14:paraId="86000000">
      <w:pPr>
        <w:widowControl w:val="0"/>
        <w:ind w:firstLine="540"/>
        <w:jc w:val="both"/>
        <w:rPr>
          <w:rFonts w:ascii="XO Thames" w:hAnsi="XO Thames"/>
          <w:b w:val="1"/>
          <w:sz w:val="28"/>
        </w:rPr>
      </w:pPr>
      <w:r>
        <w:rPr>
          <w:rFonts w:ascii="XO Thames" w:hAnsi="XO Thames"/>
          <w:sz w:val="28"/>
        </w:rPr>
        <w:t>3.3. </w:t>
      </w:r>
      <w:r>
        <w:rPr>
          <w:rFonts w:ascii="XO Thames" w:hAnsi="XO Thames"/>
          <w:sz w:val="28"/>
        </w:rPr>
        <w:t>По результатам рассмотрения предст</w:t>
      </w:r>
      <w:r>
        <w:rPr>
          <w:rFonts w:ascii="XO Thames" w:hAnsi="XO Thames"/>
          <w:sz w:val="28"/>
        </w:rPr>
        <w:t xml:space="preserve">авленных документов Комиссия оформляет заключение, на основании которого готовит проект решения </w:t>
      </w:r>
      <w:r>
        <w:rPr>
          <w:rFonts w:ascii="XO Thames" w:hAnsi="XO Thames"/>
          <w:sz w:val="28"/>
        </w:rPr>
        <w:t xml:space="preserve">и направляет его </w:t>
      </w:r>
      <w:r>
        <w:rPr>
          <w:rFonts w:ascii="XO Thames" w:hAnsi="XO Thames"/>
          <w:sz w:val="28"/>
        </w:rPr>
        <w:t xml:space="preserve">в </w:t>
      </w:r>
      <w:r>
        <w:rPr>
          <w:rFonts w:ascii="XO Thames" w:hAnsi="XO Thames"/>
          <w:sz w:val="28"/>
        </w:rPr>
        <w:t xml:space="preserve">Думу Кашинского </w:t>
      </w:r>
      <w:r>
        <w:rPr>
          <w:rFonts w:ascii="XO Thames" w:hAnsi="XO Thames"/>
          <w:sz w:val="28"/>
        </w:rPr>
        <w:t>муниципального округа Тверской области</w:t>
      </w:r>
      <w:r>
        <w:rPr>
          <w:rFonts w:ascii="XO Thames" w:hAnsi="XO Thames"/>
          <w:sz w:val="28"/>
        </w:rPr>
        <w:t xml:space="preserve">. </w:t>
      </w:r>
    </w:p>
    <w:p w14:paraId="87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3.4. </w:t>
      </w:r>
      <w:r>
        <w:rPr>
          <w:rFonts w:ascii="XO Thames" w:hAnsi="XO Thames"/>
          <w:sz w:val="28"/>
        </w:rPr>
        <w:t>Решение о занесении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на основании заключения Комиссии </w:t>
      </w:r>
      <w:r>
        <w:rPr>
          <w:rFonts w:ascii="XO Thames" w:hAnsi="XO Thames"/>
          <w:sz w:val="28"/>
        </w:rPr>
        <w:t xml:space="preserve">принимается </w:t>
      </w:r>
      <w:r>
        <w:rPr>
          <w:rFonts w:ascii="XO Thames" w:hAnsi="XO Thames"/>
          <w:sz w:val="28"/>
        </w:rPr>
        <w:t xml:space="preserve">Думой Кашинского </w:t>
      </w:r>
      <w:r>
        <w:rPr>
          <w:rFonts w:ascii="XO Thames" w:hAnsi="XO Thames"/>
          <w:sz w:val="28"/>
        </w:rPr>
        <w:t>муниципального округа Тверской области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 xml:space="preserve">и </w:t>
      </w:r>
      <w:r>
        <w:rPr>
          <w:rFonts w:ascii="XO Thames" w:hAnsi="XO Thames"/>
          <w:sz w:val="28"/>
        </w:rPr>
        <w:t>подлежит официальному опубл</w:t>
      </w:r>
      <w:r>
        <w:rPr>
          <w:rFonts w:ascii="XO Thames" w:hAnsi="XO Thames"/>
          <w:sz w:val="28"/>
        </w:rPr>
        <w:t>и</w:t>
      </w:r>
      <w:r>
        <w:rPr>
          <w:rFonts w:ascii="XO Thames" w:hAnsi="XO Thames"/>
          <w:sz w:val="28"/>
        </w:rPr>
        <w:t xml:space="preserve">кованию </w:t>
      </w:r>
      <w:r>
        <w:rPr>
          <w:rFonts w:ascii="XO Thames" w:hAnsi="XO Thames"/>
          <w:sz w:val="28"/>
        </w:rPr>
        <w:t xml:space="preserve">в газете </w:t>
      </w:r>
      <w:r>
        <w:rPr>
          <w:rFonts w:ascii="XO Thames" w:hAnsi="XO Thames"/>
          <w:sz w:val="28"/>
        </w:rPr>
        <w:t>«</w:t>
      </w:r>
      <w:r>
        <w:rPr>
          <w:rFonts w:ascii="XO Thames" w:hAnsi="XO Thames"/>
          <w:sz w:val="28"/>
        </w:rPr>
        <w:t>Кашинская газета</w:t>
      </w:r>
      <w:r>
        <w:rPr>
          <w:rFonts w:ascii="XO Thames" w:hAnsi="XO Thames"/>
          <w:sz w:val="28"/>
        </w:rPr>
        <w:t>»</w:t>
      </w:r>
      <w:r>
        <w:rPr>
          <w:rFonts w:ascii="XO Thames" w:hAnsi="XO Thames"/>
          <w:sz w:val="28"/>
        </w:rPr>
        <w:t xml:space="preserve"> и размещению </w:t>
      </w:r>
      <w:r>
        <w:rPr>
          <w:rFonts w:ascii="XO Thames" w:hAnsi="XO Thames"/>
          <w:sz w:val="28"/>
        </w:rPr>
        <w:t>на официальном сайте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 xml:space="preserve">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 Тверской области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в информационно-телекоммуникационной сети Интернет</w:t>
      </w:r>
      <w:r>
        <w:rPr>
          <w:rFonts w:ascii="XO Thames" w:hAnsi="XO Thames"/>
          <w:sz w:val="28"/>
        </w:rPr>
        <w:t>.</w:t>
      </w:r>
    </w:p>
    <w:p w14:paraId="88000000">
      <w:pPr>
        <w:widowControl w:val="1"/>
        <w:ind w:firstLine="540"/>
        <w:jc w:val="both"/>
        <w:rPr>
          <w:rFonts w:ascii="XO Thames" w:hAnsi="XO Thames"/>
          <w:sz w:val="28"/>
          <w:highlight w:val="white"/>
        </w:rPr>
      </w:pPr>
      <w:r>
        <w:rPr>
          <w:rFonts w:ascii="XO Thames" w:hAnsi="XO Thames"/>
          <w:sz w:val="28"/>
        </w:rPr>
        <w:t>3.</w:t>
      </w:r>
      <w:r>
        <w:rPr>
          <w:rFonts w:ascii="XO Thames" w:hAnsi="XO Thames"/>
          <w:sz w:val="28"/>
        </w:rPr>
        <w:t>5</w:t>
      </w:r>
      <w:r>
        <w:rPr>
          <w:rFonts w:ascii="XO Thames" w:hAnsi="XO Thames"/>
          <w:sz w:val="28"/>
        </w:rPr>
        <w:t>.</w:t>
      </w:r>
      <w:r>
        <w:rPr>
          <w:rFonts w:ascii="XO Thames" w:hAnsi="XO Thames"/>
          <w:sz w:val="28"/>
        </w:rPr>
        <w:t> </w:t>
      </w:r>
      <w:r>
        <w:rPr>
          <w:rFonts w:ascii="XO Thames" w:hAnsi="XO Thames"/>
          <w:sz w:val="28"/>
          <w:highlight w:val="white"/>
        </w:rPr>
        <w:t>Гражданам, занесенным на Доску</w:t>
      </w:r>
      <w:r>
        <w:rPr>
          <w:rFonts w:ascii="XO Thames" w:hAnsi="XO Thames"/>
          <w:sz w:val="28"/>
          <w:highlight w:val="white"/>
        </w:rPr>
        <w:t xml:space="preserve"> почета</w:t>
      </w:r>
      <w:r>
        <w:rPr>
          <w:rFonts w:ascii="XO Thames" w:hAnsi="XO Thames"/>
          <w:sz w:val="28"/>
          <w:highlight w:val="white"/>
        </w:rPr>
        <w:t>, вручается свидетельство</w:t>
      </w:r>
      <w:r>
        <w:rPr>
          <w:rFonts w:ascii="XO Thames" w:hAnsi="XO Thames"/>
          <w:sz w:val="28"/>
          <w:highlight w:val="white"/>
        </w:rPr>
        <w:t xml:space="preserve"> </w:t>
      </w:r>
      <w:r>
        <w:rPr>
          <w:rFonts w:ascii="XO Thames" w:hAnsi="XO Thames"/>
          <w:sz w:val="28"/>
          <w:highlight w:val="white"/>
        </w:rPr>
        <w:t>о занесени</w:t>
      </w:r>
      <w:r>
        <w:rPr>
          <w:rFonts w:ascii="XO Thames" w:hAnsi="XO Thames"/>
          <w:sz w:val="28"/>
          <w:highlight w:val="white"/>
        </w:rPr>
        <w:t>и на Доску почета</w:t>
      </w:r>
      <w:r>
        <w:rPr>
          <w:rFonts w:ascii="XO Thames" w:hAnsi="XO Thames"/>
          <w:sz w:val="28"/>
          <w:highlight w:val="white"/>
        </w:rPr>
        <w:t xml:space="preserve"> (</w:t>
      </w:r>
      <w:r>
        <w:rPr>
          <w:rFonts w:ascii="XO Thames" w:hAnsi="XO Thames"/>
          <w:sz w:val="28"/>
          <w:highlight w:val="white"/>
        </w:rPr>
        <w:t>П</w:t>
      </w:r>
      <w:r>
        <w:rPr>
          <w:rFonts w:ascii="XO Thames" w:hAnsi="XO Thames"/>
          <w:sz w:val="28"/>
          <w:highlight w:val="white"/>
        </w:rPr>
        <w:t xml:space="preserve">риложение </w:t>
      </w:r>
      <w:r>
        <w:rPr>
          <w:rFonts w:ascii="XO Thames" w:hAnsi="XO Thames"/>
          <w:sz w:val="28"/>
          <w:highlight w:val="white"/>
        </w:rPr>
        <w:t>№ </w:t>
      </w:r>
      <w:r>
        <w:rPr>
          <w:rFonts w:ascii="XO Thames" w:hAnsi="XO Thames"/>
          <w:sz w:val="28"/>
          <w:highlight w:val="white"/>
        </w:rPr>
        <w:t>2).</w:t>
      </w:r>
    </w:p>
    <w:p w14:paraId="89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  <w:highlight w:val="white"/>
        </w:rPr>
        <w:t>3.</w:t>
      </w:r>
      <w:r>
        <w:rPr>
          <w:rFonts w:ascii="XO Thames" w:hAnsi="XO Thames"/>
          <w:sz w:val="28"/>
          <w:highlight w:val="white"/>
        </w:rPr>
        <w:t>6</w:t>
      </w:r>
      <w:r>
        <w:rPr>
          <w:rFonts w:ascii="XO Thames" w:hAnsi="XO Thames"/>
          <w:sz w:val="28"/>
          <w:highlight w:val="white"/>
        </w:rPr>
        <w:t>.</w:t>
      </w:r>
      <w:r>
        <w:rPr>
          <w:rFonts w:ascii="XO Thames" w:hAnsi="XO Thames"/>
          <w:sz w:val="28"/>
          <w:highlight w:val="white"/>
        </w:rPr>
        <w:t> </w:t>
      </w:r>
      <w:r>
        <w:rPr>
          <w:rFonts w:ascii="XO Thames" w:hAnsi="XO Thames"/>
          <w:sz w:val="28"/>
        </w:rPr>
        <w:t xml:space="preserve">Вручение свидетельства </w:t>
      </w:r>
      <w:r>
        <w:rPr>
          <w:rFonts w:ascii="XO Thames" w:hAnsi="XO Thames"/>
          <w:sz w:val="28"/>
        </w:rPr>
        <w:t xml:space="preserve">гражданам </w:t>
      </w:r>
      <w:r>
        <w:rPr>
          <w:rFonts w:ascii="XO Thames" w:hAnsi="XO Thames"/>
          <w:sz w:val="28"/>
        </w:rPr>
        <w:t xml:space="preserve">осуществляется </w:t>
      </w:r>
      <w:r>
        <w:rPr>
          <w:rFonts w:ascii="XO Thames" w:hAnsi="XO Thames"/>
          <w:sz w:val="28"/>
          <w:highlight w:val="white"/>
        </w:rPr>
        <w:t xml:space="preserve">в торжественной обстановке </w:t>
      </w:r>
      <w:r>
        <w:rPr>
          <w:rFonts w:ascii="XO Thames" w:hAnsi="XO Thames"/>
          <w:sz w:val="28"/>
        </w:rPr>
        <w:t xml:space="preserve">Главой 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 Тверской области</w:t>
      </w:r>
      <w:r>
        <w:rPr>
          <w:rFonts w:ascii="XO Thames" w:hAnsi="XO Thames"/>
          <w:sz w:val="28"/>
        </w:rPr>
        <w:t>.</w:t>
      </w:r>
    </w:p>
    <w:p w14:paraId="8A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</w:t>
      </w:r>
      <w:r>
        <w:rPr>
          <w:rFonts w:ascii="XO Thames" w:hAnsi="XO Thames"/>
          <w:sz w:val="28"/>
        </w:rPr>
        <w:t>7.</w:t>
      </w:r>
      <w:r>
        <w:rPr>
          <w:rFonts w:ascii="XO Thames" w:hAnsi="XO Thames"/>
          <w:sz w:val="28"/>
        </w:rPr>
        <w:t xml:space="preserve"> Возможно принятие решения о досрочном снятии фотографии </w:t>
      </w:r>
      <w:r>
        <w:rPr>
          <w:rFonts w:ascii="XO Thames" w:hAnsi="XO Thames"/>
          <w:sz w:val="28"/>
        </w:rPr>
        <w:t xml:space="preserve">гражданина с </w:t>
      </w:r>
      <w:r>
        <w:rPr>
          <w:rFonts w:ascii="XO Thames" w:hAnsi="XO Thames"/>
          <w:sz w:val="28"/>
        </w:rPr>
        <w:t>Доски</w:t>
      </w:r>
      <w:r>
        <w:rPr>
          <w:rFonts w:ascii="XO Thames" w:hAnsi="XO Thames"/>
          <w:sz w:val="28"/>
        </w:rPr>
        <w:t xml:space="preserve"> почета (</w:t>
      </w:r>
      <w:r>
        <w:rPr>
          <w:rFonts w:ascii="XO Thames" w:hAnsi="XO Thames"/>
          <w:sz w:val="28"/>
        </w:rPr>
        <w:t xml:space="preserve">до истечения срока, установленного </w:t>
      </w:r>
      <w:r>
        <w:rPr>
          <w:rFonts w:ascii="XO Thames" w:hAnsi="XO Thames"/>
          <w:sz w:val="28"/>
        </w:rPr>
        <w:fldChar w:fldCharType="begin"/>
      </w:r>
      <w:r>
        <w:rPr>
          <w:rFonts w:ascii="XO Thames" w:hAnsi="XO Thames"/>
          <w:sz w:val="28"/>
        </w:rPr>
        <w:instrText>HYPERLINK "consultantplus://offline/ref=316B2F7446B0AAC3FCE5D6DD81790B5FEFEA91AB837D49E2098516D94A38CD0F87D138001BDA8E11888AFF1DDDH"</w:instrText>
      </w:r>
      <w:r>
        <w:rPr>
          <w:rFonts w:ascii="XO Thames" w:hAnsi="XO Thames"/>
          <w:sz w:val="28"/>
        </w:rPr>
        <w:fldChar w:fldCharType="separate"/>
      </w:r>
      <w:r>
        <w:rPr>
          <w:rFonts w:ascii="XO Thames" w:hAnsi="XO Thames"/>
          <w:sz w:val="28"/>
        </w:rPr>
        <w:t xml:space="preserve">пунктом </w:t>
      </w:r>
      <w:r>
        <w:rPr>
          <w:rFonts w:ascii="XO Thames" w:hAnsi="XO Thames"/>
          <w:sz w:val="28"/>
        </w:rPr>
        <w:fldChar w:fldCharType="end"/>
      </w:r>
      <w:r>
        <w:rPr>
          <w:rFonts w:ascii="XO Thames" w:hAnsi="XO Thames"/>
          <w:sz w:val="28"/>
        </w:rPr>
        <w:t>1.4</w:t>
      </w:r>
      <w:r>
        <w:rPr>
          <w:rFonts w:ascii="XO Thames" w:hAnsi="XO Thames"/>
          <w:sz w:val="28"/>
        </w:rPr>
        <w:t xml:space="preserve"> настоящего Положения)</w:t>
      </w:r>
      <w:r>
        <w:rPr>
          <w:rFonts w:ascii="XO Thames" w:hAnsi="XO Thames"/>
          <w:b w:val="0"/>
          <w:i w:val="0"/>
          <w:caps w:val="0"/>
          <w:color w:val="000000"/>
          <w:spacing w:val="3"/>
          <w:sz w:val="28"/>
        </w:rPr>
        <w:t>.</w:t>
      </w:r>
    </w:p>
    <w:p w14:paraId="8B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3.</w:t>
      </w:r>
      <w:r>
        <w:rPr>
          <w:rFonts w:ascii="XO Thames" w:hAnsi="XO Thames"/>
          <w:sz w:val="28"/>
        </w:rPr>
        <w:t>8</w:t>
      </w:r>
      <w:r>
        <w:rPr>
          <w:rFonts w:ascii="XO Thames" w:hAnsi="XO Thames"/>
          <w:sz w:val="28"/>
        </w:rPr>
        <w:t>. </w:t>
      </w:r>
      <w:r>
        <w:rPr>
          <w:rFonts w:ascii="XO Thames" w:hAnsi="XO Thames"/>
          <w:sz w:val="28"/>
        </w:rPr>
        <w:t xml:space="preserve">Основанием для принятия решения, предусмотренного </w:t>
      </w:r>
      <w:r>
        <w:rPr>
          <w:rFonts w:ascii="XO Thames" w:hAnsi="XO Thames"/>
          <w:sz w:val="28"/>
        </w:rPr>
        <w:fldChar w:fldCharType="begin"/>
      </w:r>
      <w:r>
        <w:rPr>
          <w:rFonts w:ascii="XO Thames" w:hAnsi="XO Thames"/>
          <w:sz w:val="28"/>
        </w:rPr>
        <w:instrText>HYPERLINK "consultantplus://offline/ref=316B2F7446B0AAC3FCE5D6DD81790B5FEFEA91AB837D49E2098516D94A38CD0F87D138001BDA8E11888AFD1DDAH"</w:instrText>
      </w:r>
      <w:r>
        <w:rPr>
          <w:rFonts w:ascii="XO Thames" w:hAnsi="XO Thames"/>
          <w:sz w:val="28"/>
        </w:rPr>
        <w:fldChar w:fldCharType="separate"/>
      </w:r>
      <w:r>
        <w:rPr>
          <w:rFonts w:ascii="XO Thames" w:hAnsi="XO Thames"/>
          <w:sz w:val="28"/>
        </w:rPr>
        <w:t xml:space="preserve">пунктом </w:t>
      </w:r>
      <w:r>
        <w:rPr>
          <w:rFonts w:ascii="XO Thames" w:hAnsi="XO Thames"/>
          <w:sz w:val="28"/>
        </w:rPr>
        <w:fldChar w:fldCharType="end"/>
      </w:r>
      <w:r>
        <w:rPr>
          <w:rFonts w:ascii="XO Thames" w:hAnsi="XO Thames"/>
          <w:sz w:val="28"/>
        </w:rPr>
        <w:t>3.7</w:t>
      </w:r>
      <w:r>
        <w:rPr>
          <w:rFonts w:ascii="XO Thames" w:hAnsi="XO Thames"/>
          <w:sz w:val="28"/>
        </w:rPr>
        <w:t xml:space="preserve">. </w:t>
      </w:r>
      <w:r>
        <w:rPr>
          <w:rFonts w:ascii="XO Thames" w:hAnsi="XO Thames"/>
          <w:sz w:val="28"/>
        </w:rPr>
        <w:t>на</w:t>
      </w:r>
      <w:r>
        <w:rPr>
          <w:rFonts w:ascii="XO Thames" w:hAnsi="XO Thames"/>
          <w:sz w:val="28"/>
        </w:rPr>
        <w:t>с</w:t>
      </w:r>
      <w:r>
        <w:rPr>
          <w:rFonts w:ascii="XO Thames" w:hAnsi="XO Thames"/>
          <w:sz w:val="28"/>
        </w:rPr>
        <w:t>тоящего Положения, является совершение гражданином, работником,  преступления, при условии, что его вина установлена вступившим в законную силу приговором суда</w:t>
      </w:r>
      <w:r>
        <w:rPr>
          <w:rFonts w:ascii="XO Thames" w:hAnsi="XO Thames"/>
          <w:sz w:val="28"/>
        </w:rPr>
        <w:t>.</w:t>
      </w:r>
    </w:p>
    <w:p w14:paraId="8C000000">
      <w:pPr>
        <w:widowControl w:val="1"/>
        <w:ind w:firstLine="540"/>
        <w:jc w:val="both"/>
        <w:rPr>
          <w:rFonts w:ascii="XO Thames" w:hAnsi="XO Thames"/>
          <w:sz w:val="28"/>
        </w:rPr>
      </w:pPr>
    </w:p>
    <w:p w14:paraId="8D000000">
      <w:pPr>
        <w:widowControl w:val="1"/>
        <w:ind w:firstLine="0"/>
        <w:jc w:val="center"/>
        <w:outlineLvl w:val="1"/>
        <w:rPr>
          <w:rFonts w:ascii="XO Thames" w:hAnsi="XO Thames"/>
          <w:b w:val="1"/>
          <w:sz w:val="28"/>
        </w:rPr>
      </w:pPr>
      <w:r>
        <w:rPr>
          <w:rFonts w:ascii="XO Thames" w:hAnsi="XO Thames"/>
          <w:sz w:val="28"/>
        </w:rPr>
        <w:t>4</w:t>
      </w:r>
      <w:r>
        <w:rPr>
          <w:rFonts w:ascii="XO Thames" w:hAnsi="XO Thames"/>
          <w:sz w:val="28"/>
        </w:rPr>
        <w:t>.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Оформление</w:t>
      </w:r>
      <w:r>
        <w:rPr>
          <w:rFonts w:ascii="XO Thames" w:hAnsi="XO Thames"/>
          <w:sz w:val="28"/>
        </w:rPr>
        <w:t xml:space="preserve"> Доски</w:t>
      </w:r>
      <w:r>
        <w:rPr>
          <w:rFonts w:ascii="XO Thames" w:hAnsi="XO Thames"/>
          <w:sz w:val="28"/>
        </w:rPr>
        <w:t xml:space="preserve"> почета</w:t>
      </w:r>
    </w:p>
    <w:p w14:paraId="8E000000">
      <w:pPr>
        <w:widowControl w:val="1"/>
        <w:ind w:firstLine="540"/>
        <w:jc w:val="both"/>
        <w:rPr>
          <w:rFonts w:ascii="XO Thames" w:hAnsi="XO Thames"/>
          <w:sz w:val="28"/>
        </w:rPr>
      </w:pPr>
    </w:p>
    <w:p w14:paraId="8F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4</w:t>
      </w:r>
      <w:r>
        <w:rPr>
          <w:rFonts w:ascii="XO Thames" w:hAnsi="XO Thames"/>
          <w:sz w:val="28"/>
        </w:rPr>
        <w:t>.1</w:t>
      </w:r>
      <w:r>
        <w:rPr>
          <w:rFonts w:ascii="XO Thames" w:hAnsi="XO Thames"/>
          <w:sz w:val="28"/>
        </w:rPr>
        <w:t>.</w:t>
      </w:r>
      <w:r>
        <w:rPr>
          <w:rFonts w:ascii="XO Thames" w:hAnsi="XO Thames"/>
          <w:sz w:val="28"/>
        </w:rPr>
        <w:t> </w:t>
      </w:r>
      <w:r>
        <w:rPr>
          <w:rFonts w:ascii="XO Thames" w:hAnsi="XO Thames"/>
          <w:sz w:val="28"/>
        </w:rPr>
        <w:t>О</w:t>
      </w:r>
      <w:r>
        <w:rPr>
          <w:rFonts w:ascii="XO Thames" w:hAnsi="XO Thames"/>
          <w:sz w:val="28"/>
        </w:rPr>
        <w:t>бновление информационных м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>териалов Доски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обеспечивается за счет средств бюджета </w:t>
      </w:r>
      <w:r>
        <w:rPr>
          <w:rFonts w:ascii="XO Thames" w:hAnsi="XO Thames"/>
          <w:sz w:val="28"/>
        </w:rPr>
        <w:t xml:space="preserve">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</w:t>
      </w:r>
      <w:r>
        <w:rPr>
          <w:rFonts w:ascii="XO Thames" w:hAnsi="XO Thames"/>
          <w:sz w:val="28"/>
        </w:rPr>
        <w:t xml:space="preserve"> Тверской области на соответствующий финансовый год.</w:t>
      </w:r>
    </w:p>
    <w:p w14:paraId="90000000">
      <w:pPr>
        <w:widowControl w:val="1"/>
        <w:ind w:firstLine="540"/>
        <w:jc w:val="both"/>
        <w:rPr>
          <w:rFonts w:ascii="XO Thames" w:hAnsi="XO Thames"/>
          <w:sz w:val="28"/>
          <w:highlight w:val="white"/>
        </w:rPr>
      </w:pPr>
      <w:r>
        <w:rPr>
          <w:rFonts w:ascii="XO Thames" w:hAnsi="XO Thames"/>
          <w:sz w:val="28"/>
          <w:highlight w:val="white"/>
        </w:rPr>
        <w:t>4</w:t>
      </w:r>
      <w:r>
        <w:rPr>
          <w:rFonts w:ascii="XO Thames" w:hAnsi="XO Thames"/>
          <w:sz w:val="28"/>
          <w:highlight w:val="white"/>
        </w:rPr>
        <w:t>.</w:t>
      </w:r>
      <w:r>
        <w:rPr>
          <w:rFonts w:ascii="XO Thames" w:hAnsi="XO Thames"/>
          <w:sz w:val="28"/>
          <w:highlight w:val="white"/>
        </w:rPr>
        <w:t>2.</w:t>
      </w:r>
      <w:r>
        <w:rPr>
          <w:rFonts w:ascii="XO Thames" w:hAnsi="XO Thames"/>
          <w:sz w:val="28"/>
          <w:highlight w:val="white"/>
        </w:rPr>
        <w:t> </w:t>
      </w:r>
      <w:r>
        <w:rPr>
          <w:rFonts w:ascii="XO Thames" w:hAnsi="XO Thames"/>
          <w:sz w:val="28"/>
          <w:highlight w:val="white"/>
        </w:rPr>
        <w:t>Изготовление фотографий и оформление Доски</w:t>
      </w:r>
      <w:r>
        <w:rPr>
          <w:rFonts w:ascii="XO Thames" w:hAnsi="XO Thames"/>
          <w:sz w:val="28"/>
          <w:highlight w:val="white"/>
        </w:rPr>
        <w:t xml:space="preserve"> почета</w:t>
      </w:r>
      <w:r>
        <w:rPr>
          <w:rFonts w:ascii="XO Thames" w:hAnsi="XO Thames"/>
          <w:sz w:val="28"/>
          <w:highlight w:val="white"/>
        </w:rPr>
        <w:t xml:space="preserve"> возлагается на </w:t>
      </w:r>
      <w:r>
        <w:rPr>
          <w:rFonts w:ascii="XO Thames" w:hAnsi="XO Thames"/>
          <w:sz w:val="28"/>
          <w:highlight w:val="white"/>
        </w:rPr>
        <w:t>аппарат</w:t>
      </w:r>
      <w:r>
        <w:rPr>
          <w:rFonts w:ascii="XO Thames" w:hAnsi="XO Thames"/>
          <w:sz w:val="28"/>
          <w:highlight w:val="white"/>
        </w:rPr>
        <w:t xml:space="preserve"> Администрации</w:t>
      </w:r>
      <w:r>
        <w:rPr>
          <w:rFonts w:ascii="XO Thames" w:hAnsi="XO Thames"/>
          <w:sz w:val="28"/>
          <w:highlight w:val="white"/>
        </w:rPr>
        <w:t xml:space="preserve"> 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  <w:highlight w:val="white"/>
        </w:rPr>
        <w:t xml:space="preserve"> округа Тверской области</w:t>
      </w:r>
      <w:r>
        <w:rPr>
          <w:rFonts w:ascii="XO Thames" w:hAnsi="XO Thames"/>
          <w:sz w:val="28"/>
          <w:highlight w:val="white"/>
        </w:rPr>
        <w:t>.</w:t>
      </w:r>
    </w:p>
    <w:p w14:paraId="91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4</w:t>
      </w:r>
      <w:r>
        <w:rPr>
          <w:rFonts w:ascii="XO Thames" w:hAnsi="XO Thames"/>
          <w:sz w:val="28"/>
        </w:rPr>
        <w:t>.3</w:t>
      </w:r>
      <w:r>
        <w:rPr>
          <w:rFonts w:ascii="XO Thames" w:hAnsi="XO Thames"/>
          <w:sz w:val="28"/>
        </w:rPr>
        <w:t>. </w:t>
      </w:r>
      <w:r>
        <w:rPr>
          <w:rFonts w:ascii="XO Thames" w:hAnsi="XO Thames"/>
          <w:sz w:val="28"/>
        </w:rPr>
        <w:t>Размещение информации о занесенных на Доску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 xml:space="preserve"> на официальном сайте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 xml:space="preserve">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</w:t>
      </w:r>
      <w:r>
        <w:rPr>
          <w:rFonts w:ascii="XO Thames" w:hAnsi="XO Thames"/>
          <w:sz w:val="28"/>
        </w:rPr>
        <w:t xml:space="preserve"> Тверской области </w:t>
      </w:r>
      <w:r>
        <w:rPr>
          <w:rFonts w:ascii="XO Thames" w:hAnsi="XO Thames"/>
          <w:sz w:val="28"/>
        </w:rPr>
        <w:t>в информационно-телекоммуникационной сети Интернет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и освещение в средствах массовой информации осуществляет отдел организационной работы и муниципальной службы</w:t>
      </w:r>
      <w:r>
        <w:rPr>
          <w:rFonts w:ascii="XO Thames" w:hAnsi="XO Thames"/>
          <w:sz w:val="28"/>
        </w:rPr>
        <w:t xml:space="preserve"> Администрации</w:t>
      </w:r>
      <w:r>
        <w:rPr>
          <w:rFonts w:ascii="XO Thames" w:hAnsi="XO Thames"/>
          <w:sz w:val="28"/>
        </w:rPr>
        <w:t xml:space="preserve"> Кашинского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округа Тверской области</w:t>
      </w:r>
      <w:r>
        <w:rPr>
          <w:rFonts w:ascii="XO Thames" w:hAnsi="XO Thames"/>
          <w:sz w:val="28"/>
        </w:rPr>
        <w:t>.</w:t>
      </w:r>
    </w:p>
    <w:p w14:paraId="92000000">
      <w:pPr>
        <w:widowControl w:val="1"/>
        <w:ind w:firstLine="54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4.4. </w:t>
      </w:r>
      <w:r>
        <w:rPr>
          <w:rFonts w:ascii="XO Thames" w:hAnsi="XO Thames"/>
          <w:sz w:val="28"/>
        </w:rPr>
        <w:t>По истечению срока, указанного в п. 1.4</w:t>
      </w:r>
      <w:r>
        <w:rPr>
          <w:rFonts w:ascii="XO Thames" w:hAnsi="XO Thames"/>
          <w:sz w:val="28"/>
        </w:rPr>
        <w:t xml:space="preserve"> настоящего Положения</w:t>
      </w:r>
      <w:r>
        <w:rPr>
          <w:rFonts w:ascii="XO Thames" w:hAnsi="XO Thames"/>
          <w:sz w:val="28"/>
        </w:rPr>
        <w:t>, ф</w:t>
      </w:r>
      <w:r>
        <w:rPr>
          <w:rFonts w:ascii="XO Thames" w:hAnsi="XO Thames"/>
          <w:sz w:val="28"/>
        </w:rPr>
        <w:t>отографии граждан, снятые с Доски</w:t>
      </w:r>
      <w:r>
        <w:rPr>
          <w:rFonts w:ascii="XO Thames" w:hAnsi="XO Thames"/>
          <w:sz w:val="28"/>
        </w:rPr>
        <w:t xml:space="preserve"> почета</w:t>
      </w:r>
      <w:r>
        <w:rPr>
          <w:rFonts w:ascii="XO Thames" w:hAnsi="XO Thames"/>
          <w:sz w:val="28"/>
        </w:rPr>
        <w:t>, могут быть переданы вышеназванным лицам в случае их личного обращения</w:t>
      </w:r>
      <w:r>
        <w:rPr>
          <w:rFonts w:ascii="XO Thames" w:hAnsi="XO Thames"/>
          <w:sz w:val="28"/>
        </w:rPr>
        <w:t>, либо их близк</w:t>
      </w:r>
      <w:r>
        <w:rPr>
          <w:rFonts w:ascii="XO Thames" w:hAnsi="XO Thames"/>
          <w:sz w:val="28"/>
        </w:rPr>
        <w:t>их</w:t>
      </w:r>
      <w:r>
        <w:rPr>
          <w:rFonts w:ascii="XO Thames" w:hAnsi="XO Thames"/>
          <w:sz w:val="28"/>
        </w:rPr>
        <w:t xml:space="preserve"> родственник</w:t>
      </w:r>
      <w:r>
        <w:rPr>
          <w:rFonts w:ascii="XO Thames" w:hAnsi="XO Thames"/>
          <w:sz w:val="28"/>
        </w:rPr>
        <w:t>ов</w:t>
      </w:r>
      <w:r>
        <w:rPr>
          <w:rFonts w:ascii="XO Thames" w:hAnsi="XO Thames"/>
          <w:sz w:val="28"/>
        </w:rPr>
        <w:t>.</w:t>
      </w:r>
    </w:p>
    <w:p w14:paraId="93000000">
      <w:pPr>
        <w:pStyle w:val="Style_2"/>
        <w:rPr>
          <w:rFonts w:ascii="XO Thames" w:hAnsi="XO Thames"/>
          <w:sz w:val="28"/>
        </w:rPr>
      </w:pPr>
    </w:p>
    <w:p w14:paraId="94000000">
      <w:pPr>
        <w:pStyle w:val="Style_2"/>
        <w:rPr>
          <w:rFonts w:ascii="XO Thames" w:hAnsi="XO Thames"/>
          <w:sz w:val="28"/>
        </w:rPr>
      </w:pPr>
    </w:p>
    <w:p w14:paraId="95000000">
      <w:pPr>
        <w:pStyle w:val="Style_2"/>
        <w:rPr>
          <w:rFonts w:ascii="XO Thames" w:hAnsi="XO Thames"/>
          <w:sz w:val="28"/>
        </w:rPr>
      </w:pPr>
    </w:p>
    <w:p w14:paraId="96000000">
      <w:pPr>
        <w:pStyle w:val="Style_2"/>
        <w:rPr>
          <w:rFonts w:ascii="XO Thames" w:hAnsi="XO Thames"/>
          <w:sz w:val="28"/>
        </w:rPr>
      </w:pPr>
    </w:p>
    <w:p w14:paraId="97000000">
      <w:pPr>
        <w:pStyle w:val="Style_2"/>
        <w:rPr>
          <w:rFonts w:ascii="XO Thames" w:hAnsi="XO Thames"/>
          <w:sz w:val="28"/>
        </w:rPr>
      </w:pPr>
    </w:p>
    <w:p w14:paraId="98000000">
      <w:pPr>
        <w:pStyle w:val="Style_2"/>
        <w:rPr>
          <w:rFonts w:ascii="XO Thames" w:hAnsi="XO Thames"/>
          <w:sz w:val="28"/>
        </w:rPr>
      </w:pPr>
    </w:p>
    <w:p w14:paraId="99000000">
      <w:pPr>
        <w:widowControl w:val="1"/>
        <w:spacing w:after="0" w:before="0"/>
        <w:ind w:firstLine="708" w:left="5664"/>
        <w:jc w:val="right"/>
        <w:rPr>
          <w:rFonts w:ascii="XO Thames" w:hAnsi="XO Thames"/>
          <w:sz w:val="28"/>
        </w:rPr>
      </w:pPr>
    </w:p>
    <w:p w14:paraId="9A000000">
      <w:pPr>
        <w:widowControl w:val="1"/>
        <w:spacing w:after="0" w:before="0"/>
        <w:ind w:firstLine="708" w:left="5664"/>
        <w:jc w:val="right"/>
        <w:rPr>
          <w:rFonts w:ascii="XO Thames" w:hAnsi="XO Thames"/>
          <w:sz w:val="28"/>
        </w:rPr>
      </w:pPr>
    </w:p>
    <w:p w14:paraId="9B000000">
      <w:pPr>
        <w:widowControl w:val="1"/>
        <w:spacing w:after="0" w:before="0"/>
        <w:ind w:firstLine="708" w:left="5664"/>
        <w:jc w:val="right"/>
        <w:rPr>
          <w:rFonts w:ascii="XO Thames" w:hAnsi="XO Thames"/>
          <w:sz w:val="28"/>
        </w:rPr>
      </w:pPr>
    </w:p>
    <w:p w14:paraId="9C000000">
      <w:pPr>
        <w:widowControl w:val="1"/>
        <w:spacing w:after="0" w:before="0"/>
        <w:ind w:firstLine="708" w:left="5664"/>
        <w:jc w:val="right"/>
        <w:rPr>
          <w:rFonts w:ascii="XO Thames" w:hAnsi="XO Thames"/>
          <w:sz w:val="28"/>
        </w:rPr>
      </w:pPr>
    </w:p>
    <w:p w14:paraId="9D000000">
      <w:pPr>
        <w:widowControl w:val="1"/>
        <w:spacing w:after="0" w:before="0"/>
        <w:ind w:firstLine="708" w:left="5664"/>
        <w:jc w:val="right"/>
        <w:rPr>
          <w:rFonts w:ascii="XO Thames" w:hAnsi="XO Thames"/>
          <w:sz w:val="28"/>
        </w:rPr>
      </w:pPr>
    </w:p>
    <w:p w14:paraId="9E000000">
      <w:pPr>
        <w:widowControl w:val="1"/>
        <w:spacing w:after="0" w:before="0"/>
        <w:ind w:firstLine="708" w:left="5664"/>
        <w:jc w:val="right"/>
        <w:rPr>
          <w:rFonts w:ascii="XO Thames" w:hAnsi="XO Thames"/>
          <w:sz w:val="28"/>
        </w:rPr>
      </w:pPr>
    </w:p>
    <w:p w14:paraId="9F000000">
      <w:pPr>
        <w:widowControl w:val="1"/>
        <w:spacing w:after="0" w:before="0"/>
        <w:ind w:firstLine="708" w:left="5664"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Приложение № 1</w:t>
      </w:r>
    </w:p>
    <w:p w14:paraId="A0000000">
      <w:pPr>
        <w:widowControl w:val="1"/>
        <w:spacing w:after="0" w:before="0"/>
        <w:ind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к Положению о Доске почета</w:t>
      </w:r>
    </w:p>
    <w:p w14:paraId="A1000000">
      <w:pPr>
        <w:widowControl w:val="1"/>
        <w:spacing w:after="0" w:before="0"/>
        <w:ind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</w:p>
    <w:p w14:paraId="A2000000">
      <w:pPr>
        <w:widowControl w:val="1"/>
        <w:spacing w:after="0" w:before="0"/>
        <w:ind w:firstLine="708" w:left="5664"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</w:p>
    <w:p w14:paraId="A3000000">
      <w:pPr>
        <w:widowControl w:val="1"/>
        <w:spacing w:after="0" w:before="0"/>
        <w:ind/>
        <w:jc w:val="center"/>
        <w:rPr>
          <w:rFonts w:ascii="XO Thames" w:hAnsi="XO Thames"/>
          <w:sz w:val="28"/>
        </w:rPr>
      </w:pPr>
    </w:p>
    <w:p w14:paraId="A4000000">
      <w:pPr>
        <w:widowControl w:val="1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Ходатайство</w:t>
      </w:r>
    </w:p>
    <w:p w14:paraId="A5000000">
      <w:pPr>
        <w:widowControl w:val="1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для занесения на Доску почета </w:t>
      </w:r>
    </w:p>
    <w:p w14:paraId="A6000000">
      <w:pPr>
        <w:widowControl w:val="1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Кашинского муниципального округа Тверской области</w:t>
      </w:r>
    </w:p>
    <w:p w14:paraId="A7000000">
      <w:pPr>
        <w:widowControl w:val="1"/>
        <w:ind/>
        <w:jc w:val="both"/>
        <w:rPr>
          <w:rFonts w:ascii="XO Thames" w:hAnsi="XO Thames"/>
          <w:sz w:val="26"/>
        </w:rPr>
      </w:pPr>
    </w:p>
    <w:p w14:paraId="A8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«____» ____________ _______г.</w:t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 xml:space="preserve"> г.Кашин </w:t>
      </w:r>
    </w:p>
    <w:p w14:paraId="A9000000">
      <w:pPr>
        <w:widowControl w:val="1"/>
        <w:ind/>
        <w:jc w:val="center"/>
        <w:rPr>
          <w:rFonts w:ascii="XO Thames" w:hAnsi="XO Thames"/>
          <w:sz w:val="26"/>
        </w:rPr>
      </w:pPr>
    </w:p>
    <w:p w14:paraId="AA000000">
      <w:pPr>
        <w:widowControl w:val="1"/>
        <w:ind/>
        <w:jc w:val="center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__________________________</w:t>
      </w:r>
      <w:r>
        <w:rPr>
          <w:rFonts w:ascii="XO Thames" w:hAnsi="XO Thames"/>
          <w:sz w:val="26"/>
        </w:rPr>
        <w:t>____________</w:t>
      </w:r>
      <w:r>
        <w:rPr>
          <w:rFonts w:ascii="XO Thames" w:hAnsi="XO Thames"/>
          <w:sz w:val="26"/>
        </w:rPr>
        <w:t>_______________________ направляет</w:t>
      </w:r>
    </w:p>
    <w:p w14:paraId="AB000000">
      <w:pPr>
        <w:widowControl w:val="1"/>
        <w:ind/>
        <w:jc w:val="center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(предприятие, учреждение, организация)</w:t>
      </w:r>
    </w:p>
    <w:p w14:paraId="AC000000">
      <w:pPr>
        <w:widowControl w:val="1"/>
        <w:ind/>
        <w:jc w:val="both"/>
        <w:rPr>
          <w:rFonts w:ascii="XO Thames" w:hAnsi="XO Thames"/>
          <w:sz w:val="26"/>
        </w:rPr>
      </w:pPr>
    </w:p>
    <w:p w14:paraId="AD000000">
      <w:pPr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ходатайство относительно занесения на Доску</w:t>
      </w:r>
      <w:r>
        <w:rPr>
          <w:rFonts w:ascii="XO Thames" w:hAnsi="XO Thames"/>
          <w:sz w:val="26"/>
        </w:rPr>
        <w:t xml:space="preserve"> почета</w:t>
      </w:r>
      <w:r>
        <w:rPr>
          <w:rFonts w:ascii="XO Thames" w:hAnsi="XO Thames"/>
          <w:sz w:val="26"/>
        </w:rPr>
        <w:t xml:space="preserve"> </w:t>
      </w:r>
      <w:r>
        <w:rPr>
          <w:rFonts w:ascii="XO Thames" w:hAnsi="XO Thames"/>
          <w:sz w:val="26"/>
        </w:rPr>
        <w:t>Кашинского муниципального округа Тверской области _______</w:t>
      </w:r>
      <w:r>
        <w:rPr>
          <w:rFonts w:ascii="XO Thames" w:hAnsi="XO Thames"/>
          <w:sz w:val="26"/>
        </w:rPr>
        <w:t>___</w:t>
      </w:r>
      <w:r>
        <w:rPr>
          <w:rFonts w:ascii="XO Thames" w:hAnsi="XO Thames"/>
          <w:sz w:val="26"/>
        </w:rPr>
        <w:t>________________________________________________</w:t>
      </w:r>
      <w:r>
        <w:rPr>
          <w:rFonts w:ascii="XO Thames" w:hAnsi="XO Thames"/>
          <w:sz w:val="26"/>
        </w:rPr>
        <w:t>__________</w:t>
      </w:r>
      <w:r>
        <w:rPr>
          <w:rFonts w:ascii="XO Thames" w:hAnsi="XO Thames"/>
          <w:sz w:val="26"/>
        </w:rPr>
        <w:t>_</w:t>
      </w:r>
      <w:r>
        <w:rPr>
          <w:rFonts w:ascii="XO Thames" w:hAnsi="XO Thames"/>
          <w:sz w:val="26"/>
        </w:rPr>
        <w:t>_</w:t>
      </w:r>
      <w:r>
        <w:rPr>
          <w:rFonts w:ascii="XO Thames" w:hAnsi="XO Thames"/>
          <w:sz w:val="26"/>
        </w:rPr>
        <w:t>_</w:t>
      </w:r>
      <w:r>
        <w:rPr>
          <w:rFonts w:ascii="XO Thames" w:hAnsi="XO Thames"/>
          <w:sz w:val="26"/>
        </w:rPr>
        <w:t>_</w:t>
      </w:r>
      <w:r>
        <w:rPr>
          <w:rFonts w:ascii="XO Thames" w:hAnsi="XO Thames"/>
          <w:sz w:val="26"/>
        </w:rPr>
        <w:t>_</w:t>
      </w:r>
      <w:r>
        <w:rPr>
          <w:rFonts w:ascii="XO Thames" w:hAnsi="XO Thames"/>
          <w:sz w:val="26"/>
        </w:rPr>
        <w:t>_</w:t>
      </w:r>
    </w:p>
    <w:p w14:paraId="AE000000">
      <w:pPr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_____________________________________</w:t>
      </w:r>
      <w:r>
        <w:rPr>
          <w:rFonts w:ascii="XO Thames" w:hAnsi="XO Thames"/>
          <w:sz w:val="26"/>
        </w:rPr>
        <w:t>_________</w:t>
      </w:r>
      <w:r>
        <w:rPr>
          <w:rFonts w:ascii="XO Thames" w:hAnsi="XO Thames"/>
          <w:sz w:val="26"/>
        </w:rPr>
        <w:t>___________</w:t>
      </w:r>
      <w:r>
        <w:rPr>
          <w:rFonts w:ascii="XO Thames" w:hAnsi="XO Thames"/>
          <w:sz w:val="26"/>
        </w:rPr>
        <w:t>__</w:t>
      </w:r>
      <w:r>
        <w:rPr>
          <w:rFonts w:ascii="XO Thames" w:hAnsi="XO Thames"/>
          <w:sz w:val="26"/>
        </w:rPr>
        <w:t>_____________________________________________________________________</w:t>
      </w:r>
      <w:r>
        <w:rPr>
          <w:rFonts w:ascii="XO Thames" w:hAnsi="XO Thames"/>
          <w:sz w:val="26"/>
        </w:rPr>
        <w:t>___________________,</w:t>
      </w:r>
    </w:p>
    <w:p w14:paraId="AF000000">
      <w:pPr>
        <w:widowControl w:val="1"/>
        <w:ind/>
        <w:jc w:val="center"/>
        <w:rPr>
          <w:rFonts w:ascii="XO Thames" w:hAnsi="XO Thames"/>
          <w:sz w:val="22"/>
        </w:rPr>
      </w:pPr>
      <w:r>
        <w:rPr>
          <w:rFonts w:ascii="XO Thames" w:hAnsi="XO Thames"/>
          <w:sz w:val="22"/>
        </w:rPr>
        <w:t>(фамилия, имя, отчество, полное название должности и места работы)</w:t>
      </w:r>
    </w:p>
    <w:p w14:paraId="B0000000">
      <w:pPr>
        <w:widowControl w:val="1"/>
        <w:ind/>
        <w:jc w:val="both"/>
        <w:rPr>
          <w:rFonts w:ascii="XO Thames" w:hAnsi="XO Thames"/>
          <w:sz w:val="26"/>
        </w:rPr>
      </w:pPr>
    </w:p>
    <w:p w14:paraId="B1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_______ года рождения, образование __________________________</w:t>
      </w:r>
      <w:r>
        <w:rPr>
          <w:rFonts w:ascii="XO Thames" w:hAnsi="XO Thames"/>
          <w:sz w:val="26"/>
        </w:rPr>
        <w:t>_______</w:t>
      </w:r>
      <w:r>
        <w:rPr>
          <w:rFonts w:ascii="XO Thames" w:hAnsi="XO Thames"/>
          <w:sz w:val="26"/>
        </w:rPr>
        <w:t>_____</w:t>
      </w:r>
      <w:r>
        <w:rPr>
          <w:rFonts w:ascii="XO Thames" w:hAnsi="XO Thames"/>
          <w:sz w:val="26"/>
        </w:rPr>
        <w:t>___</w:t>
      </w:r>
      <w:r>
        <w:rPr>
          <w:rFonts w:ascii="XO Thames" w:hAnsi="XO Thames"/>
          <w:sz w:val="26"/>
        </w:rPr>
        <w:t>.</w:t>
      </w:r>
      <w:r>
        <w:rPr>
          <w:rFonts w:ascii="XO Thames" w:hAnsi="XO Thames"/>
          <w:sz w:val="26"/>
        </w:rPr>
        <w:t xml:space="preserve"> </w:t>
      </w:r>
    </w:p>
    <w:p w14:paraId="B2000000">
      <w:pPr>
        <w:widowControl w:val="1"/>
        <w:ind/>
        <w:jc w:val="both"/>
        <w:rPr>
          <w:rFonts w:ascii="XO Thames" w:hAnsi="XO Thames"/>
          <w:sz w:val="26"/>
        </w:rPr>
      </w:pPr>
    </w:p>
    <w:p w14:paraId="B3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Общий стаж работы - ___________ лет, стаж работы на данном предприятии ______________________ лет. </w:t>
      </w:r>
    </w:p>
    <w:p w14:paraId="B4000000">
      <w:pPr>
        <w:widowControl w:val="1"/>
        <w:ind w:firstLine="708"/>
        <w:jc w:val="both"/>
        <w:rPr>
          <w:rFonts w:ascii="XO Thames" w:hAnsi="XO Thames"/>
          <w:sz w:val="26"/>
        </w:rPr>
      </w:pPr>
    </w:p>
    <w:p w14:paraId="B5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Имеет следующие поощрения</w:t>
      </w:r>
      <w:r>
        <w:rPr>
          <w:rFonts w:ascii="XO Thames" w:hAnsi="XO Thames"/>
          <w:sz w:val="26"/>
        </w:rPr>
        <w:t xml:space="preserve"> (награждения)</w:t>
      </w:r>
      <w:r>
        <w:rPr>
          <w:rFonts w:ascii="XO Thames" w:hAnsi="XO Thames"/>
          <w:sz w:val="26"/>
        </w:rPr>
        <w:t>_______________</w:t>
      </w:r>
      <w:r>
        <w:rPr>
          <w:rFonts w:ascii="XO Thames" w:hAnsi="XO Thames"/>
          <w:sz w:val="26"/>
        </w:rPr>
        <w:t>_____</w:t>
      </w:r>
      <w:r>
        <w:rPr>
          <w:rFonts w:ascii="XO Thames" w:hAnsi="XO Thames"/>
          <w:sz w:val="26"/>
        </w:rPr>
        <w:t>_______________</w:t>
      </w:r>
    </w:p>
    <w:p w14:paraId="B6000000">
      <w:pPr>
        <w:widowControl w:val="1"/>
        <w:ind/>
        <w:jc w:val="center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B7000000">
      <w:pPr>
        <w:widowControl w:val="1"/>
        <w:ind/>
        <w:jc w:val="center"/>
        <w:rPr>
          <w:rFonts w:ascii="XO Thames" w:hAnsi="XO Thames"/>
          <w:sz w:val="22"/>
        </w:rPr>
      </w:pPr>
      <w:r>
        <w:rPr>
          <w:rFonts w:ascii="XO Thames" w:hAnsi="XO Thames"/>
          <w:sz w:val="22"/>
        </w:rPr>
        <w:t>(указать конкретные характеристики заслуг, деловых, профессиональных качеств,</w:t>
      </w:r>
    </w:p>
    <w:p w14:paraId="B8000000">
      <w:pPr>
        <w:widowControl w:val="1"/>
        <w:ind/>
        <w:jc w:val="center"/>
        <w:rPr>
          <w:rFonts w:ascii="XO Thames" w:hAnsi="XO Thames"/>
          <w:sz w:val="22"/>
        </w:rPr>
      </w:pPr>
      <w:r>
        <w:rPr>
          <w:rFonts w:ascii="XO Thames" w:hAnsi="XO Thames"/>
          <w:sz w:val="22"/>
        </w:rPr>
        <w:t>результатов работы)</w:t>
      </w:r>
    </w:p>
    <w:p w14:paraId="B9000000">
      <w:pPr>
        <w:rPr>
          <w:rFonts w:ascii="XO Thames" w:hAnsi="XO Thames"/>
          <w:sz w:val="26"/>
        </w:rPr>
      </w:pPr>
    </w:p>
    <w:p w14:paraId="BA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Информация о</w:t>
      </w:r>
      <w:r>
        <w:rPr>
          <w:rFonts w:ascii="XO Thames" w:hAnsi="XO Thames"/>
          <w:sz w:val="26"/>
        </w:rPr>
        <w:t xml:space="preserve"> судим</w:t>
      </w:r>
      <w:r>
        <w:rPr>
          <w:rFonts w:ascii="XO Thames" w:hAnsi="XO Thames"/>
          <w:sz w:val="26"/>
        </w:rPr>
        <w:t>ости</w:t>
      </w:r>
      <w:r>
        <w:rPr>
          <w:rFonts w:ascii="XO Thames" w:hAnsi="XO Thames"/>
          <w:sz w:val="24"/>
        </w:rPr>
        <w:t xml:space="preserve"> (</w:t>
      </w:r>
      <w:r>
        <w:rPr>
          <w:rFonts w:ascii="XO Thames" w:hAnsi="XO Thames"/>
          <w:sz w:val="26"/>
        </w:rPr>
        <w:t>когда и за что</w:t>
      </w:r>
      <w:r>
        <w:rPr>
          <w:rFonts w:ascii="XO Thames" w:hAnsi="XO Thames"/>
          <w:sz w:val="26"/>
        </w:rPr>
        <w:t>)</w:t>
      </w:r>
      <w:r>
        <w:rPr>
          <w:rFonts w:ascii="XO Thames" w:hAnsi="XO Thames"/>
          <w:sz w:val="26"/>
        </w:rPr>
        <w:t>, о дееспособности, о принудительных мерах медицинского характера</w:t>
      </w:r>
      <w:r>
        <w:rPr>
          <w:rFonts w:ascii="XO Thames" w:hAnsi="XO Thames"/>
          <w:sz w:val="24"/>
        </w:rPr>
        <w:t xml:space="preserve"> </w:t>
      </w:r>
    </w:p>
    <w:p w14:paraId="BB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BC000000">
      <w:pPr>
        <w:widowControl w:val="1"/>
        <w:ind/>
        <w:jc w:val="both"/>
        <w:rPr>
          <w:rFonts w:ascii="XO Thames" w:hAnsi="XO Thames"/>
          <w:sz w:val="26"/>
        </w:rPr>
      </w:pPr>
    </w:p>
    <w:p w14:paraId="BD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Руководитель </w:t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 xml:space="preserve"> ____________________</w:t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 xml:space="preserve">    _________________ </w:t>
      </w:r>
    </w:p>
    <w:p w14:paraId="BE000000">
      <w:pPr>
        <w:widowControl w:val="1"/>
        <w:ind w:firstLine="708" w:left="3540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(подпись) </w:t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 xml:space="preserve">(расшифровка подписи) </w:t>
      </w:r>
    </w:p>
    <w:p w14:paraId="BF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М.П. </w:t>
      </w:r>
    </w:p>
    <w:p w14:paraId="C0000000">
      <w:pPr>
        <w:widowControl w:val="1"/>
        <w:ind/>
        <w:jc w:val="both"/>
        <w:rPr>
          <w:rFonts w:ascii="XO Thames" w:hAnsi="XO Thames"/>
          <w:sz w:val="26"/>
        </w:rPr>
      </w:pPr>
    </w:p>
    <w:p w14:paraId="C1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СОГЛАСОВАНО </w:t>
      </w:r>
    </w:p>
    <w:p w14:paraId="C2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Руководитель профсоюзного </w:t>
      </w:r>
    </w:p>
    <w:p w14:paraId="C3000000">
      <w:pPr>
        <w:widowControl w:val="1"/>
        <w:ind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>органа (при наличии)</w:t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>____________________</w:t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 xml:space="preserve">    _________________ </w:t>
      </w:r>
    </w:p>
    <w:p w14:paraId="C4000000">
      <w:pPr>
        <w:widowControl w:val="1"/>
        <w:ind w:firstLine="708" w:left="3540"/>
        <w:jc w:val="both"/>
        <w:rPr>
          <w:rFonts w:ascii="XO Thames" w:hAnsi="XO Thames"/>
          <w:sz w:val="26"/>
        </w:rPr>
      </w:pPr>
      <w:r>
        <w:rPr>
          <w:rFonts w:ascii="XO Thames" w:hAnsi="XO Thames"/>
          <w:sz w:val="26"/>
        </w:rPr>
        <w:t xml:space="preserve">(подпись) </w:t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ab/>
      </w:r>
      <w:r>
        <w:rPr>
          <w:rFonts w:ascii="XO Thames" w:hAnsi="XO Thames"/>
          <w:sz w:val="26"/>
        </w:rPr>
        <w:t xml:space="preserve">(расшифровка подписи) </w:t>
      </w:r>
    </w:p>
    <w:p w14:paraId="C5000000">
      <w:pPr>
        <w:pStyle w:val="Style_2"/>
        <w:widowControl w:val="1"/>
        <w:spacing w:after="0" w:before="0"/>
        <w:ind w:firstLine="0" w:left="0"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Приложение № </w:t>
      </w:r>
      <w:r>
        <w:rPr>
          <w:rFonts w:ascii="XO Thames" w:hAnsi="XO Thames"/>
          <w:sz w:val="28"/>
        </w:rPr>
        <w:t>2</w:t>
      </w:r>
    </w:p>
    <w:p w14:paraId="C6000000">
      <w:pPr>
        <w:pStyle w:val="Style_2"/>
        <w:widowControl w:val="1"/>
        <w:spacing w:after="0" w:before="0"/>
        <w:ind w:firstLine="0" w:left="0"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к Положению о Доске почета </w:t>
      </w:r>
    </w:p>
    <w:p w14:paraId="C7000000">
      <w:pPr>
        <w:pStyle w:val="Style_2"/>
        <w:widowControl w:val="1"/>
        <w:spacing w:after="0" w:before="0"/>
        <w:ind w:firstLine="0" w:left="0"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 xml:space="preserve">а </w:t>
      </w:r>
    </w:p>
    <w:p w14:paraId="C8000000">
      <w:pPr>
        <w:pStyle w:val="Style_2"/>
        <w:widowControl w:val="1"/>
        <w:spacing w:after="0" w:before="0"/>
        <w:ind w:firstLine="0" w:left="0"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</w:p>
    <w:p w14:paraId="C9000000">
      <w:pPr>
        <w:pStyle w:val="Style_2"/>
        <w:widowControl w:val="1"/>
        <w:spacing w:after="0" w:before="0"/>
        <w:ind w:firstLine="0" w:left="0"/>
        <w:jc w:val="right"/>
        <w:rPr>
          <w:rFonts w:ascii="XO Thames" w:hAnsi="XO Thames"/>
          <w:sz w:val="28"/>
        </w:rPr>
      </w:pPr>
      <w:r>
        <w:drawing>
          <wp:inline>
            <wp:extent cx="5883275" cy="8334779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883275" cy="83347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A000000">
      <w:pPr>
        <w:pStyle w:val="Style_2"/>
        <w:widowControl w:val="1"/>
        <w:ind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Приложение </w:t>
      </w:r>
      <w:r>
        <w:rPr>
          <w:rFonts w:ascii="XO Thames" w:hAnsi="XO Thames"/>
          <w:sz w:val="28"/>
        </w:rPr>
        <w:t>№ </w:t>
      </w:r>
      <w:r>
        <w:rPr>
          <w:rFonts w:ascii="XO Thames" w:hAnsi="XO Thames"/>
          <w:sz w:val="28"/>
        </w:rPr>
        <w:t>2</w:t>
      </w:r>
    </w:p>
    <w:p w14:paraId="CB000000">
      <w:pPr>
        <w:pStyle w:val="Style_2"/>
        <w:widowControl w:val="1"/>
        <w:ind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к решению </w:t>
      </w:r>
      <w:r>
        <w:rPr>
          <w:rFonts w:ascii="XO Thames" w:hAnsi="XO Thames"/>
          <w:sz w:val="28"/>
        </w:rPr>
        <w:t xml:space="preserve">Думы Кашинского </w:t>
      </w:r>
    </w:p>
    <w:p w14:paraId="CC000000">
      <w:pPr>
        <w:pStyle w:val="Style_2"/>
        <w:widowControl w:val="1"/>
        <w:ind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муниципального округа </w:t>
      </w:r>
    </w:p>
    <w:p w14:paraId="CD000000">
      <w:pPr>
        <w:pStyle w:val="Style_2"/>
        <w:widowControl w:val="1"/>
        <w:ind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</w:p>
    <w:p w14:paraId="CE000000">
      <w:pPr>
        <w:pStyle w:val="Style_2"/>
        <w:widowControl w:val="1"/>
        <w:ind/>
        <w:jc w:val="righ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    </w:t>
      </w:r>
      <w:r>
        <w:rPr>
          <w:rFonts w:ascii="XO Thames" w:hAnsi="XO Thames"/>
          <w:sz w:val="28"/>
        </w:rPr>
        <w:t xml:space="preserve">             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от 07.04.2026 № 211        </w:t>
      </w:r>
      <w:r>
        <w:rPr>
          <w:rFonts w:ascii="XO Thames" w:hAnsi="XO Thames"/>
          <w:sz w:val="28"/>
        </w:rPr>
        <w:t xml:space="preserve"> </w:t>
      </w:r>
    </w:p>
    <w:p w14:paraId="CF000000">
      <w:pPr>
        <w:pStyle w:val="Style_2"/>
        <w:widowControl w:val="1"/>
        <w:ind/>
        <w:jc w:val="right"/>
        <w:rPr>
          <w:rFonts w:ascii="XO Thames" w:hAnsi="XO Thames"/>
        </w:rPr>
      </w:pPr>
    </w:p>
    <w:p w14:paraId="D0000000">
      <w:pPr>
        <w:widowControl w:val="1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С</w:t>
      </w:r>
      <w:r>
        <w:rPr>
          <w:rFonts w:ascii="XO Thames" w:hAnsi="XO Thames"/>
          <w:sz w:val="28"/>
        </w:rPr>
        <w:t>остав</w:t>
      </w:r>
    </w:p>
    <w:p w14:paraId="D1000000">
      <w:pPr>
        <w:widowControl w:val="1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комиссии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по рассмотрению ходатайств для занесения</w:t>
      </w:r>
    </w:p>
    <w:p w14:paraId="D2000000">
      <w:pPr>
        <w:widowControl w:val="1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на Доску</w:t>
      </w:r>
      <w:r>
        <w:rPr>
          <w:rFonts w:ascii="XO Thames" w:hAnsi="XO Thames"/>
          <w:sz w:val="28"/>
        </w:rPr>
        <w:t xml:space="preserve"> почета </w:t>
      </w:r>
    </w:p>
    <w:p w14:paraId="D3000000">
      <w:pPr>
        <w:widowControl w:val="1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Кашинск</w:t>
      </w:r>
      <w:r>
        <w:rPr>
          <w:rFonts w:ascii="XO Thames" w:hAnsi="XO Thames"/>
          <w:sz w:val="28"/>
        </w:rPr>
        <w:t>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округ</w:t>
      </w:r>
      <w:r>
        <w:rPr>
          <w:rFonts w:ascii="XO Thames" w:hAnsi="XO Thames"/>
          <w:sz w:val="28"/>
        </w:rPr>
        <w:t>а</w:t>
      </w:r>
      <w:r>
        <w:rPr>
          <w:rFonts w:ascii="XO Thames" w:hAnsi="XO Thames"/>
          <w:sz w:val="28"/>
        </w:rPr>
        <w:t xml:space="preserve"> Тверской области</w:t>
      </w:r>
    </w:p>
    <w:p w14:paraId="D4000000">
      <w:pPr>
        <w:widowControl w:val="1"/>
        <w:ind/>
        <w:jc w:val="center"/>
        <w:rPr>
          <w:rFonts w:ascii="XO Thames" w:hAnsi="XO Thames"/>
          <w:sz w:val="28"/>
        </w:rPr>
      </w:pPr>
    </w:p>
    <w:tbl>
      <w:tblPr>
        <w:tblStyle w:val="Style_4"/>
        <w:tblW w:type="auto" w:w="0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348"/>
        <w:gridCol w:w="6300"/>
      </w:tblGrid>
      <w:tr>
        <w:trPr>
          <w:trHeight w:hRule="atLeast" w:val="1024"/>
        </w:trP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Рагузин </w:t>
            </w:r>
          </w:p>
          <w:p w14:paraId="D6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Алексей Витальевич</w:t>
            </w:r>
          </w:p>
          <w:p w14:paraId="D7000000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</w:t>
            </w:r>
            <w:r>
              <w:rPr>
                <w:rFonts w:ascii="XO Thames" w:hAnsi="XO Thames"/>
                <w:sz w:val="28"/>
              </w:rPr>
              <w:t>Глава Кашинского муниципального</w:t>
            </w:r>
            <w:r>
              <w:rPr>
                <w:rFonts w:ascii="XO Thames" w:hAnsi="XO Thames"/>
                <w:sz w:val="28"/>
              </w:rPr>
              <w:t xml:space="preserve"> округа Тверской области</w:t>
            </w:r>
            <w:r>
              <w:rPr>
                <w:rFonts w:ascii="XO Thames" w:hAnsi="XO Thames"/>
                <w:sz w:val="28"/>
              </w:rPr>
              <w:t>, председатель комиссии;</w:t>
            </w:r>
          </w:p>
          <w:p w14:paraId="D9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</w:p>
        </w:tc>
      </w:tr>
      <w:t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Большакова </w:t>
            </w:r>
          </w:p>
          <w:p w14:paraId="DB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Олеся Владимировна</w:t>
            </w:r>
          </w:p>
          <w:p w14:paraId="DC000000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</w:t>
            </w:r>
            <w:r>
              <w:rPr>
                <w:rFonts w:ascii="XO Thames" w:hAnsi="XO Thames"/>
                <w:sz w:val="28"/>
              </w:rPr>
              <w:t xml:space="preserve">заместитель Главы Администрации Кашинского муниципального округа Тверской области, </w:t>
            </w:r>
            <w:r>
              <w:rPr>
                <w:rFonts w:ascii="XO Thames" w:hAnsi="XO Thames"/>
                <w:sz w:val="28"/>
              </w:rPr>
              <w:t>руководитель аппарата</w:t>
            </w:r>
            <w:r>
              <w:rPr>
                <w:rFonts w:ascii="XO Thames" w:hAnsi="XO Thames"/>
                <w:sz w:val="28"/>
              </w:rPr>
              <w:t xml:space="preserve"> </w:t>
            </w:r>
            <w:r>
              <w:rPr>
                <w:rFonts w:ascii="XO Thames" w:hAnsi="XO Thames"/>
                <w:sz w:val="28"/>
              </w:rPr>
              <w:t>А</w:t>
            </w:r>
            <w:r>
              <w:rPr>
                <w:rFonts w:ascii="XO Thames" w:hAnsi="XO Thames"/>
                <w:sz w:val="28"/>
              </w:rPr>
              <w:t>дминистрации Кашинского муниципального</w:t>
            </w:r>
            <w:r>
              <w:rPr>
                <w:rFonts w:ascii="XO Thames" w:hAnsi="XO Thames"/>
                <w:sz w:val="28"/>
              </w:rPr>
              <w:t xml:space="preserve"> округа Тверской области</w:t>
            </w:r>
            <w:r>
              <w:rPr>
                <w:rFonts w:ascii="XO Thames" w:hAnsi="XO Thames"/>
                <w:sz w:val="28"/>
              </w:rPr>
              <w:t xml:space="preserve">, </w:t>
            </w:r>
            <w:r>
              <w:rPr>
                <w:rFonts w:ascii="XO Thames" w:hAnsi="XO Thames"/>
                <w:sz w:val="28"/>
              </w:rPr>
              <w:t>заместитель председателя комиссии;</w:t>
            </w:r>
          </w:p>
        </w:tc>
      </w:tr>
      <w:t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00000">
            <w:pPr>
              <w:rPr>
                <w:rFonts w:ascii="XO Thames" w:hAnsi="XO Thames"/>
                <w:sz w:val="28"/>
              </w:rPr>
            </w:pPr>
          </w:p>
          <w:p w14:paraId="DF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Дамаскина </w:t>
            </w:r>
          </w:p>
          <w:p w14:paraId="E0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Екатерина Александровна</w:t>
            </w:r>
          </w:p>
          <w:p w14:paraId="E1000000">
            <w:pPr>
              <w:rPr>
                <w:rFonts w:ascii="XO Thames" w:hAnsi="XO Thames"/>
                <w:sz w:val="28"/>
              </w:rPr>
            </w:pPr>
          </w:p>
          <w:p w14:paraId="E2000000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</w:t>
            </w:r>
            <w:r>
              <w:rPr>
                <w:rFonts w:ascii="XO Thames" w:hAnsi="XO Thames"/>
                <w:sz w:val="28"/>
              </w:rPr>
              <w:t>заведующий отделом организационной работы и муниципальной службы Администрации Кашинского муниципального</w:t>
            </w:r>
            <w:r>
              <w:rPr>
                <w:rFonts w:ascii="XO Thames" w:hAnsi="XO Thames"/>
                <w:sz w:val="28"/>
              </w:rPr>
              <w:t xml:space="preserve"> округа Тверской области</w:t>
            </w:r>
            <w:r>
              <w:rPr>
                <w:rFonts w:ascii="XO Thames" w:hAnsi="XO Thames"/>
                <w:sz w:val="28"/>
              </w:rPr>
              <w:t xml:space="preserve">, </w:t>
            </w:r>
            <w:r>
              <w:rPr>
                <w:rFonts w:ascii="XO Thames" w:hAnsi="XO Thames"/>
                <w:sz w:val="28"/>
              </w:rPr>
              <w:t>секретарь комиссии;</w:t>
            </w:r>
          </w:p>
        </w:tc>
      </w:tr>
      <w:t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Члены комиссии:</w:t>
            </w: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00000">
            <w:pPr>
              <w:rPr>
                <w:rFonts w:ascii="XO Thames" w:hAnsi="XO Thames"/>
                <w:sz w:val="28"/>
              </w:rPr>
            </w:pPr>
          </w:p>
        </w:tc>
      </w:tr>
      <w:tr>
        <w:trPr>
          <w:trHeight w:hRule="atLeast" w:val="960"/>
        </w:trP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Мурашова</w:t>
            </w:r>
          </w:p>
          <w:p w14:paraId="E7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Ирина Александровна</w:t>
            </w: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Председатель</w:t>
            </w:r>
            <w:r>
              <w:rPr>
                <w:rFonts w:ascii="XO Thames" w:hAnsi="XO Thames"/>
                <w:sz w:val="28"/>
              </w:rPr>
              <w:t xml:space="preserve"> Думы</w:t>
            </w:r>
            <w:r>
              <w:rPr>
                <w:rFonts w:ascii="XO Thames" w:hAnsi="XO Thames"/>
                <w:sz w:val="28"/>
              </w:rPr>
              <w:t xml:space="preserve"> Кашинского муниципального округа Тверской области </w:t>
            </w:r>
            <w:r>
              <w:rPr>
                <w:rFonts w:ascii="XO Thames" w:hAnsi="XO Thames"/>
                <w:sz w:val="28"/>
              </w:rPr>
              <w:t>(по согласованию)</w:t>
            </w:r>
            <w:r>
              <w:rPr>
                <w:rFonts w:ascii="XO Thames" w:hAnsi="XO Thames"/>
                <w:sz w:val="28"/>
              </w:rPr>
              <w:t>;</w:t>
            </w:r>
          </w:p>
        </w:tc>
      </w:tr>
      <w:tr>
        <w:trPr>
          <w:trHeight w:hRule="atLeast" w:val="960"/>
        </w:trP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Федорова</w:t>
            </w:r>
          </w:p>
          <w:p w14:paraId="EA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Татьяна Михайловна</w:t>
            </w:r>
          </w:p>
          <w:p w14:paraId="EB000000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</w:t>
            </w:r>
            <w:r>
              <w:rPr>
                <w:rFonts w:ascii="XO Thames" w:hAnsi="XO Thames"/>
                <w:sz w:val="28"/>
              </w:rPr>
              <w:t>п</w:t>
            </w:r>
            <w:r>
              <w:rPr>
                <w:rFonts w:ascii="XO Thames" w:hAnsi="XO Thames"/>
                <w:sz w:val="28"/>
              </w:rPr>
              <w:t>редседатель Совета общественности Кашинск</w:t>
            </w:r>
            <w:r>
              <w:rPr>
                <w:rFonts w:ascii="XO Thames" w:hAnsi="XO Thames"/>
                <w:sz w:val="28"/>
              </w:rPr>
              <w:t>ого</w:t>
            </w:r>
            <w:r>
              <w:rPr>
                <w:rFonts w:ascii="XO Thames" w:hAnsi="XO Thames"/>
                <w:sz w:val="28"/>
              </w:rPr>
              <w:t xml:space="preserve"> муниципального</w:t>
            </w:r>
            <w:r>
              <w:rPr>
                <w:rFonts w:ascii="XO Thames" w:hAnsi="XO Thames"/>
                <w:sz w:val="28"/>
              </w:rPr>
              <w:t xml:space="preserve"> округа Тверской области </w:t>
            </w:r>
            <w:r>
              <w:rPr>
                <w:rFonts w:ascii="XO Thames" w:hAnsi="XO Thames"/>
                <w:sz w:val="28"/>
              </w:rPr>
              <w:t>(по согласованию)</w:t>
            </w:r>
            <w:r>
              <w:rPr>
                <w:rFonts w:ascii="XO Thames" w:hAnsi="XO Thames"/>
                <w:sz w:val="28"/>
              </w:rPr>
              <w:t>;</w:t>
            </w:r>
          </w:p>
        </w:tc>
      </w:tr>
      <w:tr>
        <w:trPr>
          <w:trHeight w:hRule="atLeast" w:val="960"/>
        </w:trP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Морозова</w:t>
            </w:r>
          </w:p>
          <w:p w14:paraId="EE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Елена Юрьевна</w:t>
            </w: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</w:t>
            </w:r>
            <w:r>
              <w:rPr>
                <w:rFonts w:ascii="XO Thames" w:hAnsi="XO Thames"/>
                <w:sz w:val="28"/>
              </w:rPr>
              <w:t xml:space="preserve">ответственный секретарь </w:t>
            </w:r>
            <w:r>
              <w:rPr>
                <w:rFonts w:ascii="XO Thames" w:hAnsi="XO Thames"/>
                <w:sz w:val="28"/>
              </w:rPr>
              <w:t xml:space="preserve">АНО «Редакция </w:t>
            </w:r>
            <w:r>
              <w:rPr>
                <w:rFonts w:ascii="XO Thames" w:hAnsi="XO Thames"/>
                <w:sz w:val="28"/>
              </w:rPr>
              <w:t>газеты «Кашинская газета»</w:t>
            </w:r>
            <w:r>
              <w:rPr>
                <w:rFonts w:ascii="XO Thames" w:hAnsi="XO Thames"/>
                <w:sz w:val="28"/>
              </w:rPr>
              <w:t xml:space="preserve"> (по согласованию)</w:t>
            </w:r>
            <w:r>
              <w:rPr>
                <w:rFonts w:ascii="XO Thames" w:hAnsi="XO Thames"/>
                <w:sz w:val="28"/>
              </w:rPr>
              <w:t>;</w:t>
            </w:r>
          </w:p>
        </w:tc>
      </w:tr>
      <w:tr>
        <w:trPr>
          <w:trHeight w:hRule="atLeast" w:val="960"/>
        </w:trP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00000">
            <w:pPr>
              <w:rPr>
                <w:rFonts w:ascii="XO Thames" w:hAnsi="XO Thames"/>
                <w:sz w:val="28"/>
              </w:rPr>
            </w:pPr>
            <w:r>
              <w:rPr>
                <w:rStyle w:val="Style_2_ch"/>
                <w:rFonts w:ascii="XO Thames" w:hAnsi="XO Thames"/>
                <w:sz w:val="28"/>
              </w:rPr>
              <w:t xml:space="preserve">Хлыстова </w:t>
            </w:r>
          </w:p>
          <w:p w14:paraId="F1000000">
            <w:pPr>
              <w:rPr>
                <w:rFonts w:ascii="XO Thames" w:hAnsi="XO Thames"/>
                <w:sz w:val="28"/>
              </w:rPr>
            </w:pPr>
            <w:r>
              <w:rPr>
                <w:rStyle w:val="Style_2_ch"/>
                <w:rFonts w:ascii="XO Thames" w:hAnsi="XO Thames"/>
                <w:sz w:val="28"/>
              </w:rPr>
              <w:t>Светлана Александровна</w:t>
            </w: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директор ГБУ «КЦСОН» Кашинского муниципального округа Тверской области</w:t>
            </w:r>
            <w:r>
              <w:rPr>
                <w:rFonts w:ascii="XO Thames" w:hAnsi="XO Thames"/>
                <w:sz w:val="28"/>
              </w:rPr>
              <w:t xml:space="preserve"> </w:t>
            </w:r>
            <w:r>
              <w:rPr>
                <w:rFonts w:ascii="XO Thames" w:hAnsi="XO Thames"/>
                <w:sz w:val="28"/>
              </w:rPr>
              <w:t>(по согласованию);</w:t>
            </w:r>
          </w:p>
        </w:tc>
      </w:tr>
      <w:tr>
        <w:trPr>
          <w:trHeight w:hRule="atLeast" w:val="960"/>
        </w:trP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Рычков Александр Александрович </w:t>
            </w:r>
          </w:p>
          <w:p w14:paraId="F4000000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иерей, клирик Вознесенского Кафедрального собора г.Кашина</w:t>
            </w:r>
            <w:r>
              <w:rPr>
                <w:rFonts w:ascii="XO Thames" w:hAnsi="XO Thames"/>
                <w:sz w:val="28"/>
              </w:rPr>
              <w:t xml:space="preserve"> </w:t>
            </w:r>
            <w:r>
              <w:rPr>
                <w:rFonts w:ascii="XO Thames" w:hAnsi="XO Thames"/>
                <w:sz w:val="28"/>
              </w:rPr>
              <w:t>(по согласованию);</w:t>
            </w:r>
          </w:p>
          <w:p w14:paraId="F6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</w:p>
        </w:tc>
      </w:tr>
      <w:tr>
        <w:trPr>
          <w:trHeight w:hRule="atLeast" w:val="960"/>
        </w:trPr>
        <w:tc>
          <w:tcPr>
            <w:tcW w:type="dxa" w:w="3348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Наместникова </w:t>
            </w:r>
          </w:p>
          <w:p w14:paraId="F8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Марина Сергеевна</w:t>
            </w:r>
          </w:p>
        </w:tc>
        <w:tc>
          <w:tcPr>
            <w:tcW w:type="dxa" w:w="6300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- </w:t>
            </w:r>
            <w:r>
              <w:rPr>
                <w:rFonts w:ascii="XO Thames" w:hAnsi="XO Thames"/>
                <w:sz w:val="28"/>
              </w:rPr>
              <w:t xml:space="preserve"> директор МБОУ ДО «Кашинская ДШИ» </w:t>
            </w:r>
            <w:r>
              <w:rPr>
                <w:rFonts w:ascii="XO Thames" w:hAnsi="XO Thames"/>
                <w:sz w:val="28"/>
              </w:rPr>
              <w:t>(по согласованию)</w:t>
            </w:r>
            <w:r>
              <w:rPr>
                <w:rFonts w:ascii="XO Thames" w:hAnsi="XO Thames"/>
                <w:sz w:val="28"/>
              </w:rPr>
              <w:t>.</w:t>
            </w:r>
          </w:p>
          <w:p w14:paraId="FA000000">
            <w:pPr>
              <w:widowControl w:val="1"/>
              <w:ind/>
              <w:jc w:val="both"/>
              <w:rPr>
                <w:rFonts w:ascii="XO Thames" w:hAnsi="XO Thames"/>
                <w:sz w:val="28"/>
              </w:rPr>
            </w:pPr>
          </w:p>
        </w:tc>
      </w:tr>
    </w:tbl>
    <w:p w14:paraId="FB000000">
      <w:pPr>
        <w:pStyle w:val="Style_2"/>
        <w:widowControl w:val="1"/>
        <w:ind/>
        <w:jc w:val="right"/>
        <w:rPr>
          <w:rFonts w:ascii="XO Thames" w:hAnsi="XO Thames"/>
        </w:rPr>
      </w:pPr>
    </w:p>
    <w:sectPr>
      <w:headerReference r:id="rId2" w:type="default"/>
      <w:headerReference r:id="rId1" w:type="first"/>
      <w:pgSz w:h="16848" w:orient="portrait" w:w="11908"/>
      <w:pgMar w:bottom="1134" w:footer="720" w:gutter="0" w:header="720" w:left="1701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center"/>
    </w:pPr>
    <w:r>
      <w:rPr>
        <w:rFonts w:ascii="Tms Rmn" w:hAnsi="Tms Rmn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wrapSquare distB="0" distL="114300" distR="11430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00000">
                          <w:pPr>
                            <w:pStyle w:val="Style_2"/>
                            <w:widowControl w:val="1"/>
                            <w:ind/>
                            <w:jc w:val="center"/>
                            <w:rPr>
                              <w:color w:val="FFFFFF"/>
                              <w:spacing w:val="0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0"/>
                              <w:sz w:val="20"/>
                            </w:rPr>
                            <w:instrText>PAGE \* Arabic</w:instrText>
                          </w:r>
                          <w:r>
                            <w:rPr>
                              <w:color w:val="FFFFFF"/>
                              <w:spacing w:val="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anchor="ctr" anchorCtr="true" bIns="45720" lIns="91440" rIns="91440" tIns="45720" vert="horz"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3"/>
      <w:widowControl w:val="1"/>
      <w:ind/>
      <w:jc w:val="center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wrapSquare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00000">
                          <w:pPr>
                            <w:pStyle w:val="Style_2"/>
                            <w:widowControl w:val="1"/>
                            <w:ind/>
                            <w:jc w:val="center"/>
                            <w:rPr>
                              <w:color w:val="000000"/>
                              <w:spacing w:val="0"/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0"/>
                              <w:sz w:val="20"/>
                            </w:rPr>
                            <w:instrText>PAGE \* Arabic</w:instrText>
                          </w:r>
                          <w:r>
                            <w:rPr>
                              <w:color w:val="000000"/>
                              <w:spacing w:val="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pacing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anchor="ctr" anchorCtr="true" bIns="45720" lIns="91440" rIns="91440" tIns="45720" vert="horz"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14:paraId="05000000">
    <w:pPr>
      <w:pStyle w:val="Style_3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widowControl w:val="1"/>
        <w:tabs>
          <w:tab w:leader="none" w:pos="420" w:val="left"/>
        </w:tabs>
        <w:ind w:hanging="420" w:left="420"/>
      </w:pPr>
    </w:lvl>
    <w:lvl w:ilvl="1">
      <w:start w:val="2"/>
      <w:numFmt w:val="decimal"/>
      <w:lvlText w:val="%1.%2."/>
      <w:lvlJc w:val="left"/>
      <w:pPr>
        <w:widowControl w:val="1"/>
        <w:tabs>
          <w:tab w:leader="none" w:pos="1428" w:val="left"/>
        </w:tabs>
        <w:ind w:hanging="720" w:left="1428"/>
      </w:pPr>
    </w:lvl>
    <w:lvl w:ilvl="2">
      <w:start w:val="1"/>
      <w:numFmt w:val="decimal"/>
      <w:lvlText w:val="%1.%2.%3."/>
      <w:lvlJc w:val="left"/>
      <w:pPr>
        <w:widowControl w:val="1"/>
        <w:tabs>
          <w:tab w:leader="none" w:pos="2136" w:val="left"/>
        </w:tabs>
        <w:ind w:hanging="720" w:left="2136"/>
      </w:pPr>
    </w:lvl>
    <w:lvl w:ilvl="3">
      <w:start w:val="1"/>
      <w:numFmt w:val="decimal"/>
      <w:lvlText w:val="%1.%2.%3.%4."/>
      <w:lvlJc w:val="left"/>
      <w:pPr>
        <w:widowControl w:val="1"/>
        <w:tabs>
          <w:tab w:leader="none" w:pos="3204" w:val="left"/>
        </w:tabs>
        <w:ind w:hanging="1080" w:left="3204"/>
      </w:pPr>
    </w:lvl>
    <w:lvl w:ilvl="4">
      <w:start w:val="1"/>
      <w:numFmt w:val="decimal"/>
      <w:lvlText w:val="%1.%2.%3.%4.%5."/>
      <w:lvlJc w:val="left"/>
      <w:pPr>
        <w:widowControl w:val="1"/>
        <w:tabs>
          <w:tab w:leader="none" w:pos="3912" w:val="left"/>
        </w:tabs>
        <w:ind w:hanging="1080" w:left="3912"/>
      </w:pPr>
    </w:lvl>
    <w:lvl w:ilvl="5">
      <w:start w:val="1"/>
      <w:numFmt w:val="decimal"/>
      <w:lvlText w:val="%1.%2.%3.%4.%5.%6."/>
      <w:lvlJc w:val="left"/>
      <w:pPr>
        <w:widowControl w:val="1"/>
        <w:tabs>
          <w:tab w:leader="none" w:pos="4980" w:val="left"/>
        </w:tabs>
        <w:ind w:hanging="1440" w:left="4980"/>
      </w:pPr>
    </w:lvl>
    <w:lvl w:ilvl="6">
      <w:start w:val="1"/>
      <w:numFmt w:val="decimal"/>
      <w:lvlText w:val="%1.%2.%3.%4.%5.%6.%7."/>
      <w:lvlJc w:val="left"/>
      <w:pPr>
        <w:widowControl w:val="1"/>
        <w:tabs>
          <w:tab w:leader="none" w:pos="6048" w:val="left"/>
        </w:tabs>
        <w:ind w:hanging="1800" w:left="6048"/>
      </w:pPr>
    </w:lvl>
    <w:lvl w:ilvl="7">
      <w:start w:val="1"/>
      <w:numFmt w:val="decimal"/>
      <w:lvlText w:val="%1.%2.%3.%4.%5.%6.%7.%8."/>
      <w:lvlJc w:val="left"/>
      <w:pPr>
        <w:widowControl w:val="1"/>
        <w:tabs>
          <w:tab w:leader="none" w:pos="6756" w:val="left"/>
        </w:tabs>
        <w:ind w:hanging="1800" w:left="6756"/>
      </w:pPr>
    </w:lvl>
    <w:lvl w:ilvl="8">
      <w:start w:val="1"/>
      <w:numFmt w:val="decimal"/>
      <w:lvlText w:val="%1.%2.%3.%4.%5.%6.%7.%8.%9."/>
      <w:lvlJc w:val="left"/>
      <w:pPr>
        <w:widowControl w:val="1"/>
        <w:tabs>
          <w:tab w:leader="none" w:pos="7824" w:val="left"/>
        </w:tabs>
        <w:ind w:hanging="2160" w:left="7824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rFonts w:ascii="Tms Rmn" w:hAnsi="Tms Rmn"/>
    </w:rPr>
  </w:style>
  <w:style w:default="1" w:styleId="Style_2_ch" w:type="character">
    <w:name w:val="Normal"/>
    <w:link w:val="Style_2"/>
    <w:rPr>
      <w:rFonts w:ascii="Tms Rmn" w:hAnsi="Tms Rmn"/>
    </w:rPr>
  </w:style>
  <w:style w:styleId="Style_6" w:type="paragraph">
    <w:name w:val="ConsPlusNormal"/>
    <w:link w:val="Style_6_ch"/>
    <w:rPr>
      <w:sz w:val="28"/>
    </w:rPr>
  </w:style>
  <w:style w:styleId="Style_6_ch" w:type="character">
    <w:name w:val="ConsPlusNormal"/>
    <w:link w:val="Style_6"/>
    <w:rPr>
      <w:sz w:val="28"/>
    </w:rPr>
  </w:style>
  <w:style w:styleId="Style_7" w:type="paragraph">
    <w:name w:val="toc 2"/>
    <w:next w:val="Style_2"/>
    <w:link w:val="Style_7_ch"/>
    <w:uiPriority w:val="39"/>
    <w:pPr>
      <w:widowControl w:val="1"/>
      <w:ind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2"/>
    <w:link w:val="Style_8_ch"/>
    <w:uiPriority w:val="39"/>
    <w:pPr>
      <w:widowControl w:val="1"/>
      <w:ind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Основной шрифт абзаца1"/>
    <w:link w:val="Style_9_ch"/>
  </w:style>
  <w:style w:styleId="Style_9_ch" w:type="character">
    <w:name w:val="Основной шрифт абзаца1"/>
    <w:link w:val="Style_9"/>
  </w:style>
  <w:style w:styleId="Style_10" w:type="paragraph">
    <w:name w:val="toc 6"/>
    <w:next w:val="Style_2"/>
    <w:link w:val="Style_10_ch"/>
    <w:uiPriority w:val="39"/>
    <w:pPr>
      <w:widowControl w:val="1"/>
      <w:ind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2"/>
    <w:link w:val="Style_11_ch"/>
    <w:uiPriority w:val="39"/>
    <w:pPr>
      <w:widowControl w:val="1"/>
      <w:ind w:left="1200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13" w:type="paragraph">
    <w:name w:val="Гиперссылка2"/>
    <w:link w:val="Style_13_ch"/>
    <w:rPr>
      <w:color w:val="0000FF"/>
      <w:u w:val="single"/>
    </w:rPr>
  </w:style>
  <w:style w:styleId="Style_13_ch" w:type="character">
    <w:name w:val="Гиперссылка2"/>
    <w:link w:val="Style_13"/>
    <w:rPr>
      <w:color w:val="0000FF"/>
      <w:u w:val="single"/>
    </w:rPr>
  </w:style>
  <w:style w:styleId="Style_14" w:type="paragraph">
    <w:name w:val="footer"/>
    <w:basedOn w:val="Style_2"/>
    <w:link w:val="Style_14_ch"/>
    <w:pPr>
      <w:widowControl w:val="1"/>
      <w:tabs>
        <w:tab w:leader="none" w:pos="4677" w:val="center"/>
        <w:tab w:leader="none" w:pos="9355" w:val="right"/>
      </w:tabs>
      <w:ind/>
    </w:pPr>
  </w:style>
  <w:style w:styleId="Style_14_ch" w:type="character">
    <w:name w:val="footer"/>
    <w:basedOn w:val="Style_2_ch"/>
    <w:link w:val="Style_14"/>
  </w:style>
  <w:style w:styleId="Style_15" w:type="paragraph">
    <w:name w:val="Endnote"/>
    <w:link w:val="Style_15_ch"/>
    <w:pPr>
      <w:widowControl w:val="1"/>
      <w:ind w:firstLine="851"/>
      <w:jc w:val="both"/>
    </w:pPr>
    <w:rPr>
      <w:rFonts w:ascii="XO Thames" w:hAnsi="XO Thames"/>
      <w:sz w:val="22"/>
    </w:rPr>
  </w:style>
  <w:style w:styleId="Style_15_ch" w:type="character">
    <w:name w:val="Endnote"/>
    <w:link w:val="Style_15"/>
    <w:rPr>
      <w:rFonts w:ascii="XO Thames" w:hAnsi="XO Thames"/>
      <w:sz w:val="22"/>
    </w:rPr>
  </w:style>
  <w:style w:styleId="Style_16" w:type="paragraph">
    <w:name w:val="heading 3"/>
    <w:next w:val="Style_2"/>
    <w:link w:val="Style_16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6_ch" w:type="character">
    <w:name w:val="heading 3"/>
    <w:link w:val="Style_16"/>
    <w:rPr>
      <w:rFonts w:ascii="XO Thames" w:hAnsi="XO Thames"/>
      <w:b w:val="1"/>
      <w:sz w:val="26"/>
    </w:rPr>
  </w:style>
  <w:style w:styleId="Style_17" w:type="paragraph">
    <w:name w:val="Основной шрифт абзаца1"/>
    <w:link w:val="Style_17_ch"/>
  </w:style>
  <w:style w:styleId="Style_17_ch" w:type="character">
    <w:name w:val="Основной шрифт абзаца1"/>
    <w:link w:val="Style_17"/>
  </w:style>
  <w:style w:styleId="Style_18" w:type="paragraph">
    <w:name w:val="Основной шрифт абзаца1"/>
    <w:link w:val="Style_18_ch"/>
  </w:style>
  <w:style w:styleId="Style_18_ch" w:type="character">
    <w:name w:val="Основной шрифт абзаца1"/>
    <w:link w:val="Style_18"/>
  </w:style>
  <w:style w:styleId="Style_3" w:type="paragraph">
    <w:name w:val="header"/>
    <w:basedOn w:val="Style_2"/>
    <w:link w:val="Style_3_ch"/>
    <w:pPr>
      <w:widowControl w:val="1"/>
      <w:tabs>
        <w:tab w:leader="none" w:pos="4677" w:val="center"/>
        <w:tab w:leader="none" w:pos="9355" w:val="right"/>
      </w:tabs>
      <w:ind/>
    </w:pPr>
  </w:style>
  <w:style w:styleId="Style_3_ch" w:type="character">
    <w:name w:val="header"/>
    <w:basedOn w:val="Style_2_ch"/>
    <w:link w:val="Style_3"/>
  </w:style>
  <w:style w:styleId="Style_19" w:type="paragraph">
    <w:name w:val="toc 3"/>
    <w:next w:val="Style_2"/>
    <w:link w:val="Style_19_ch"/>
    <w:uiPriority w:val="39"/>
    <w:pPr>
      <w:widowControl w:val="1"/>
      <w:ind w:left="400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20" w:type="paragraph">
    <w:name w:val="Default"/>
    <w:link w:val="Style_20_ch"/>
    <w:rPr>
      <w:sz w:val="24"/>
    </w:rPr>
  </w:style>
  <w:style w:styleId="Style_20_ch" w:type="character">
    <w:name w:val="Default"/>
    <w:link w:val="Style_20"/>
    <w:rPr>
      <w:sz w:val="24"/>
    </w:rPr>
  </w:style>
  <w:style w:styleId="Style_21" w:type="paragraph">
    <w:name w:val="List Paragraph"/>
    <w:basedOn w:val="Style_2"/>
    <w:link w:val="Style_21_ch"/>
    <w:pPr>
      <w:widowControl w:val="1"/>
      <w:ind w:left="720"/>
      <w:contextualSpacing w:val="1"/>
    </w:pPr>
  </w:style>
  <w:style w:styleId="Style_21_ch" w:type="character">
    <w:name w:val="List Paragraph"/>
    <w:basedOn w:val="Style_2_ch"/>
    <w:link w:val="Style_21"/>
  </w:style>
  <w:style w:styleId="Style_22" w:type="paragraph">
    <w:name w:val="Гиперссылка4"/>
    <w:link w:val="Style_22_ch"/>
    <w:rPr>
      <w:color w:val="0000FF"/>
      <w:u w:val="single"/>
    </w:rPr>
  </w:style>
  <w:style w:styleId="Style_22_ch" w:type="character">
    <w:name w:val="Гиперссылка4"/>
    <w:link w:val="Style_22"/>
    <w:rPr>
      <w:color w:val="0000FF"/>
      <w:u w:val="single"/>
    </w:rPr>
  </w:style>
  <w:style w:styleId="Style_23" w:type="paragraph">
    <w:name w:val="Гиперссылка1"/>
    <w:link w:val="Style_23_ch"/>
    <w:rPr>
      <w:color w:val="0000FF"/>
      <w:u w:val="single"/>
    </w:rPr>
  </w:style>
  <w:style w:styleId="Style_23_ch" w:type="character">
    <w:name w:val="Гиперссылка1"/>
    <w:link w:val="Style_23"/>
    <w:rPr>
      <w:color w:val="0000FF"/>
      <w:u w:val="single"/>
    </w:rPr>
  </w:style>
  <w:style w:styleId="Style_24" w:type="paragraph">
    <w:name w:val="heading 5"/>
    <w:next w:val="Style_2"/>
    <w:link w:val="Style_24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4_ch" w:type="character">
    <w:name w:val="heading 5"/>
    <w:link w:val="Style_24"/>
    <w:rPr>
      <w:rFonts w:ascii="XO Thames" w:hAnsi="XO Thames"/>
      <w:b w:val="1"/>
      <w:sz w:val="22"/>
    </w:rPr>
  </w:style>
  <w:style w:styleId="Style_25" w:type="paragraph">
    <w:name w:val="Обычный1"/>
    <w:link w:val="Style_25_ch"/>
    <w:rPr>
      <w:rFonts w:ascii="Tms Rmn" w:hAnsi="Tms Rmn"/>
    </w:rPr>
  </w:style>
  <w:style w:styleId="Style_25_ch" w:type="character">
    <w:name w:val="Обычный1"/>
    <w:link w:val="Style_25"/>
    <w:rPr>
      <w:rFonts w:ascii="Tms Rmn" w:hAnsi="Tms Rmn"/>
    </w:rPr>
  </w:style>
  <w:style w:styleId="Style_26" w:type="paragraph">
    <w:name w:val="heading 1"/>
    <w:basedOn w:val="Style_2"/>
    <w:next w:val="Style_2"/>
    <w:link w:val="Style_26_ch"/>
    <w:uiPriority w:val="9"/>
    <w:qFormat/>
    <w:pPr>
      <w:keepNext w:val="1"/>
      <w:widowControl w:val="1"/>
      <w:spacing w:before="120" w:line="360" w:lineRule="auto"/>
      <w:ind/>
      <w:jc w:val="center"/>
      <w:outlineLvl w:val="0"/>
    </w:pPr>
    <w:rPr>
      <w:rFonts w:ascii="Arial" w:hAnsi="Arial"/>
      <w:b w:val="1"/>
      <w:sz w:val="30"/>
    </w:rPr>
  </w:style>
  <w:style w:styleId="Style_26_ch" w:type="character">
    <w:name w:val="heading 1"/>
    <w:basedOn w:val="Style_2_ch"/>
    <w:link w:val="Style_26"/>
    <w:rPr>
      <w:rFonts w:ascii="Arial" w:hAnsi="Arial"/>
      <w:b w:val="1"/>
      <w:sz w:val="30"/>
    </w:rPr>
  </w:style>
  <w:style w:styleId="Style_27" w:type="paragraph">
    <w:name w:val="Гиперссылка3"/>
    <w:link w:val="Style_27_ch"/>
    <w:rPr>
      <w:color w:val="0000FF"/>
      <w:u w:val="single"/>
    </w:rPr>
  </w:style>
  <w:style w:styleId="Style_27_ch" w:type="character">
    <w:name w:val="Гиперссылка3"/>
    <w:link w:val="Style_27"/>
    <w:rPr>
      <w:color w:val="0000FF"/>
      <w:u w:val="single"/>
    </w:rPr>
  </w:style>
  <w:style w:styleId="Style_28" w:type="paragraph">
    <w:name w:val="Hyperlink"/>
    <w:link w:val="Style_28_ch"/>
    <w:rPr>
      <w:color w:val="0000FF"/>
      <w:u w:val="single"/>
    </w:rPr>
  </w:style>
  <w:style w:styleId="Style_28_ch" w:type="character">
    <w:name w:val="Hyperlink"/>
    <w:link w:val="Style_28"/>
    <w:rPr>
      <w:color w:val="0000FF"/>
      <w:u w:val="single"/>
    </w:rPr>
  </w:style>
  <w:style w:styleId="Style_29" w:type="paragraph">
    <w:name w:val="Footnote"/>
    <w:link w:val="Style_29_ch"/>
    <w:pPr>
      <w:widowControl w:val="1"/>
      <w:ind w:firstLine="851"/>
      <w:jc w:val="both"/>
    </w:pPr>
    <w:rPr>
      <w:rFonts w:ascii="XO Thames" w:hAnsi="XO Thames"/>
      <w:sz w:val="22"/>
    </w:rPr>
  </w:style>
  <w:style w:styleId="Style_29_ch" w:type="character">
    <w:name w:val="Footnote"/>
    <w:link w:val="Style_29"/>
    <w:rPr>
      <w:rFonts w:ascii="XO Thames" w:hAnsi="XO Thames"/>
      <w:sz w:val="22"/>
    </w:rPr>
  </w:style>
  <w:style w:styleId="Style_30" w:type="paragraph">
    <w:name w:val="toc 1"/>
    <w:next w:val="Style_2"/>
    <w:link w:val="Style_30_ch"/>
    <w:uiPriority w:val="39"/>
    <w:rPr>
      <w:rFonts w:ascii="XO Thames" w:hAnsi="XO Thames"/>
      <w:b w:val="1"/>
      <w:sz w:val="28"/>
    </w:rPr>
  </w:style>
  <w:style w:styleId="Style_30_ch" w:type="character">
    <w:name w:val="toc 1"/>
    <w:link w:val="Style_30"/>
    <w:rPr>
      <w:rFonts w:ascii="XO Thames" w:hAnsi="XO Thames"/>
      <w:b w:val="1"/>
      <w:sz w:val="28"/>
    </w:rPr>
  </w:style>
  <w:style w:styleId="Style_1" w:type="paragraph">
    <w:name w:val="Header and Footer"/>
    <w:link w:val="Style_1_ch"/>
    <w:pPr>
      <w:widowControl w:val="1"/>
      <w:ind/>
      <w:jc w:val="both"/>
    </w:pPr>
    <w:rPr>
      <w:rFonts w:ascii="XO Thames" w:hAnsi="XO Thames"/>
      <w:sz w:val="28"/>
    </w:rPr>
  </w:style>
  <w:style w:styleId="Style_1_ch" w:type="character">
    <w:name w:val="Header and Footer"/>
    <w:link w:val="Style_1"/>
    <w:rPr>
      <w:rFonts w:ascii="XO Thames" w:hAnsi="XO Thames"/>
      <w:sz w:val="28"/>
    </w:rPr>
  </w:style>
  <w:style w:styleId="Style_31" w:type="paragraph">
    <w:name w:val="toc 9"/>
    <w:next w:val="Style_2"/>
    <w:link w:val="Style_31_ch"/>
    <w:uiPriority w:val="39"/>
    <w:pPr>
      <w:widowControl w:val="1"/>
      <w:ind w:left="1600"/>
    </w:pPr>
    <w:rPr>
      <w:rFonts w:ascii="XO Thames" w:hAnsi="XO Thames"/>
      <w:sz w:val="28"/>
    </w:rPr>
  </w:style>
  <w:style w:styleId="Style_31_ch" w:type="character">
    <w:name w:val="toc 9"/>
    <w:link w:val="Style_31"/>
    <w:rPr>
      <w:rFonts w:ascii="XO Thames" w:hAnsi="XO Thames"/>
      <w:sz w:val="28"/>
    </w:rPr>
  </w:style>
  <w:style w:styleId="Style_32" w:type="paragraph">
    <w:name w:val="Balloon Text"/>
    <w:basedOn w:val="Style_2"/>
    <w:link w:val="Style_32_ch"/>
    <w:rPr>
      <w:rFonts w:ascii="Tahoma" w:hAnsi="Tahoma"/>
      <w:sz w:val="16"/>
    </w:rPr>
  </w:style>
  <w:style w:styleId="Style_32_ch" w:type="character">
    <w:name w:val="Balloon Text"/>
    <w:basedOn w:val="Style_2_ch"/>
    <w:link w:val="Style_32"/>
    <w:rPr>
      <w:rFonts w:ascii="Tahoma" w:hAnsi="Tahoma"/>
      <w:sz w:val="16"/>
    </w:rPr>
  </w:style>
  <w:style w:styleId="Style_5" w:type="paragraph">
    <w:name w:val="Обычный1"/>
    <w:link w:val="Style_5_ch"/>
    <w:rPr>
      <w:rFonts w:ascii="Tms Rmn" w:hAnsi="Tms Rmn"/>
    </w:rPr>
  </w:style>
  <w:style w:styleId="Style_5_ch" w:type="character">
    <w:name w:val="Обычный1"/>
    <w:link w:val="Style_5"/>
    <w:rPr>
      <w:rFonts w:ascii="Tms Rmn" w:hAnsi="Tms Rmn"/>
    </w:rPr>
  </w:style>
  <w:style w:styleId="Style_33" w:type="paragraph">
    <w:name w:val="toc 8"/>
    <w:next w:val="Style_2"/>
    <w:link w:val="Style_33_ch"/>
    <w:uiPriority w:val="39"/>
    <w:pPr>
      <w:widowControl w:val="1"/>
      <w:ind w:left="1400"/>
    </w:pPr>
    <w:rPr>
      <w:rFonts w:ascii="XO Thames" w:hAnsi="XO Thames"/>
      <w:sz w:val="28"/>
    </w:rPr>
  </w:style>
  <w:style w:styleId="Style_33_ch" w:type="character">
    <w:name w:val="toc 8"/>
    <w:link w:val="Style_33"/>
    <w:rPr>
      <w:rFonts w:ascii="XO Thames" w:hAnsi="XO Thames"/>
      <w:sz w:val="28"/>
    </w:rPr>
  </w:style>
  <w:style w:styleId="Style_34" w:type="paragraph">
    <w:name w:val="toc 5"/>
    <w:next w:val="Style_2"/>
    <w:link w:val="Style_34_ch"/>
    <w:uiPriority w:val="39"/>
    <w:pPr>
      <w:widowControl w:val="1"/>
      <w:ind w:left="800"/>
    </w:pPr>
    <w:rPr>
      <w:rFonts w:ascii="XO Thames" w:hAnsi="XO Thames"/>
      <w:sz w:val="28"/>
    </w:rPr>
  </w:style>
  <w:style w:styleId="Style_34_ch" w:type="character">
    <w:name w:val="toc 5"/>
    <w:link w:val="Style_34"/>
    <w:rPr>
      <w:rFonts w:ascii="XO Thames" w:hAnsi="XO Thames"/>
      <w:sz w:val="28"/>
    </w:rPr>
  </w:style>
  <w:style w:styleId="Style_35" w:type="paragraph">
    <w:name w:val="Обычный1"/>
    <w:link w:val="Style_35_ch"/>
    <w:rPr>
      <w:rFonts w:ascii="Tms Rmn" w:hAnsi="Tms Rmn"/>
    </w:rPr>
  </w:style>
  <w:style w:styleId="Style_35_ch" w:type="character">
    <w:name w:val="Обычный1"/>
    <w:link w:val="Style_35"/>
    <w:rPr>
      <w:rFonts w:ascii="Tms Rmn" w:hAnsi="Tms Rmn"/>
    </w:rPr>
  </w:style>
  <w:style w:styleId="Style_36" w:type="paragraph">
    <w:name w:val="Subtitle"/>
    <w:next w:val="Style_2"/>
    <w:link w:val="Style_36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36_ch" w:type="character">
    <w:name w:val="Subtitle"/>
    <w:link w:val="Style_36"/>
    <w:rPr>
      <w:rFonts w:ascii="XO Thames" w:hAnsi="XO Thames"/>
      <w:i w:val="1"/>
      <w:sz w:val="24"/>
    </w:rPr>
  </w:style>
  <w:style w:styleId="Style_37" w:type="paragraph">
    <w:name w:val="Обычный1"/>
    <w:link w:val="Style_37_ch"/>
    <w:rPr>
      <w:rFonts w:ascii="Tms Rmn" w:hAnsi="Tms Rmn"/>
    </w:rPr>
  </w:style>
  <w:style w:styleId="Style_37_ch" w:type="character">
    <w:name w:val="Обычный1"/>
    <w:link w:val="Style_37"/>
    <w:rPr>
      <w:rFonts w:ascii="Tms Rmn" w:hAnsi="Tms Rmn"/>
    </w:rPr>
  </w:style>
  <w:style w:styleId="Style_38" w:type="paragraph">
    <w:name w:val="Title"/>
    <w:next w:val="Style_2"/>
    <w:link w:val="Style_38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8_ch" w:type="character">
    <w:name w:val="Title"/>
    <w:link w:val="Style_38"/>
    <w:rPr>
      <w:rFonts w:ascii="XO Thames" w:hAnsi="XO Thames"/>
      <w:b w:val="1"/>
      <w:caps w:val="1"/>
      <w:sz w:val="40"/>
    </w:rPr>
  </w:style>
  <w:style w:styleId="Style_39" w:type="paragraph">
    <w:name w:val="heading 4"/>
    <w:next w:val="Style_2"/>
    <w:link w:val="Style_39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9_ch" w:type="character">
    <w:name w:val="heading 4"/>
    <w:link w:val="Style_39"/>
    <w:rPr>
      <w:rFonts w:ascii="XO Thames" w:hAnsi="XO Thames"/>
      <w:b w:val="1"/>
      <w:sz w:val="24"/>
    </w:rPr>
  </w:style>
  <w:style w:styleId="Style_40" w:type="paragraph">
    <w:name w:val="heading 2"/>
    <w:next w:val="Style_2"/>
    <w:link w:val="Style_40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0_ch" w:type="character">
    <w:name w:val="heading 2"/>
    <w:link w:val="Style_40"/>
    <w:rPr>
      <w:rFonts w:ascii="XO Thames" w:hAnsi="XO Thames"/>
      <w:b w:val="1"/>
      <w:sz w:val="28"/>
    </w:rPr>
  </w:style>
  <w:style w:styleId="Style_41" w:type="paragraph">
    <w:name w:val="Default Paragraph Font"/>
    <w:link w:val="Style_41_ch"/>
  </w:style>
  <w:style w:styleId="Style_41_ch" w:type="character">
    <w:name w:val="Default Paragraph Font"/>
    <w:link w:val="Style_41"/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2" w:type="table">
    <w:name w:val="Table Grid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" Target="media/2.png" Type="http://schemas.openxmlformats.org/officeDocument/2006/relationships/image"/>
  <Relationship Id="rId1" Target="header1.xml" Type="http://schemas.openxmlformats.org/officeDocument/2006/relationships/header"/>
  <Relationship Id="rId8" Target="stylesWithEffects.xml" Type="http://schemas.microsoft.com/office/2007/relationships/stylesWithEffects"/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5" Target="fontTable.xml" Type="http://schemas.openxmlformats.org/officeDocument/2006/relationships/fontTable"/>
  <Relationship Id="rId3" Target="media/1.png" Type="http://schemas.openxmlformats.org/officeDocument/2006/relationships/image"/>
  <Relationship Id="rId2" Target="header2.xml" Type="http://schemas.openxmlformats.org/officeDocument/2006/relationships/header"/>
  <Relationship Id="rId9" Target="webSettings.xml" Type="http://schemas.openxmlformats.org/officeDocument/2006/relationships/webSettings"/>
  <Relationship Id="rId6" Target="settings.xml" Type="http://schemas.openxmlformats.org/officeDocument/2006/relationships/settings"/>
  <Relationship Id="rId11" Target="numbering.xml" Type="http://schemas.openxmlformats.org/officeDocument/2006/relationships/numbering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MyOffice-CoreFramework-Windows/39-1403.1128.10324.1037.1@e8ff5f727e334356b492384cca4cf28c85978f47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2026-03-19T05:38:01Z</dcterms:created>
  <dcterms:modified xsi:type="dcterms:W3CDTF">2026-04-07T13:15:23Z</dcterms:modified>
</cp:coreProperties>
</file>