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24"/>
        </w:rPr>
      </w:pPr>
      <w:bookmarkStart w:id="1" w:name="_GoBack"/>
      <w:bookmarkEnd w:id="1"/>
      <w:r>
        <w:rPr>
          <w:rFonts w:ascii="XO Thames" w:hAnsi="XO Thames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3272155</wp:posOffset>
                </wp:positionH>
                <wp:positionV relativeFrom="paragraph">
                  <wp:posOffset>43180</wp:posOffset>
                </wp:positionV>
                <wp:extent cx="0" cy="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b w:val="1"/>
          <w:sz w:val="28"/>
        </w:rPr>
        <w:drawing>
          <wp:inline>
            <wp:extent cx="676275" cy="83820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76275" cy="8382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ДУМА КАШИНСКОГО</w:t>
      </w: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МУНИЦИПАЛЬНОГО ОКРУГА</w:t>
      </w:r>
    </w:p>
    <w:p w14:paraId="03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ТВЕРСКОЙ</w:t>
      </w: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ОБЛАСТИ</w:t>
      </w:r>
    </w:p>
    <w:p w14:paraId="04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24"/>
        </w:rPr>
      </w:pPr>
    </w:p>
    <w:p w14:paraId="05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32"/>
        </w:rPr>
      </w:pPr>
      <w:r>
        <w:rPr>
          <w:rFonts w:ascii="XO Thames" w:hAnsi="XO Thames"/>
          <w:b w:val="1"/>
          <w:sz w:val="32"/>
        </w:rPr>
        <w:t>Р Е Ш Е Н И Е</w:t>
      </w:r>
    </w:p>
    <w:p w14:paraId="06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28"/>
        </w:rPr>
      </w:pPr>
    </w:p>
    <w:tbl>
      <w:tblPr>
        <w:tblStyle w:val="Style_1"/>
        <w:tblW w:type="auto" w:w="0"/>
        <w:tblInd w:type="dxa" w:w="-108"/>
        <w:tblLayout w:type="fixed"/>
      </w:tblPr>
      <w:tblGrid>
        <w:gridCol w:w="108"/>
        <w:gridCol w:w="5550"/>
        <w:gridCol w:w="1164"/>
        <w:gridCol w:w="284"/>
        <w:gridCol w:w="2532"/>
      </w:tblGrid>
      <w:tr>
        <w:trPr>
          <w:trHeight w:hRule="atLeast" w:val="618"/>
        </w:trPr>
        <w:tc>
          <w:tcPr>
            <w:tcW w:type="dxa" w:w="108"/>
          </w:tcPr>
          <w:p w14:paraId="07000000">
            <w:pPr>
              <w:rPr>
                <w:rFonts w:ascii="XO Thames" w:hAnsi="XO Thames"/>
              </w:rPr>
            </w:pPr>
          </w:p>
        </w:tc>
        <w:tc>
          <w:tcPr>
            <w:tcW w:type="dxa" w:w="9530"/>
            <w:gridSpan w:val="4"/>
          </w:tcPr>
          <w:p w14:paraId="08000000">
            <w:pPr>
              <w:widowControl w:val="0"/>
              <w:tabs>
                <w:tab w:leader="none" w:pos="2552" w:val="left"/>
                <w:tab w:leader="none" w:pos="4536" w:val="center"/>
                <w:tab w:leader="none" w:pos="7513" w:val="left"/>
                <w:tab w:leader="none" w:pos="9072" w:val="left"/>
              </w:tabs>
              <w:spacing w:line="360" w:lineRule="auto"/>
              <w:ind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от </w:t>
            </w:r>
            <w:r>
              <w:rPr>
                <w:rFonts w:ascii="XO Thames" w:hAnsi="XO Thames"/>
                <w:sz w:val="28"/>
              </w:rPr>
              <w:t xml:space="preserve">21.10.2025                       </w:t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 xml:space="preserve">       </w:t>
            </w:r>
            <w:r>
              <w:rPr>
                <w:rFonts w:ascii="XO Thames" w:hAnsi="XO Thames"/>
                <w:sz w:val="28"/>
              </w:rPr>
              <w:t>г</w:t>
            </w:r>
            <w:r>
              <w:rPr>
                <w:rFonts w:ascii="XO Thames" w:hAnsi="XO Thames"/>
                <w:sz w:val="28"/>
              </w:rPr>
              <w:t xml:space="preserve">. </w:t>
            </w:r>
            <w:r>
              <w:rPr>
                <w:rFonts w:ascii="XO Thames" w:hAnsi="XO Thames"/>
                <w:sz w:val="28"/>
              </w:rPr>
              <w:t>Кашин</w:t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 xml:space="preserve">               </w:t>
            </w:r>
            <w:r>
              <w:rPr>
                <w:rFonts w:ascii="XO Thames" w:hAnsi="XO Thames"/>
                <w:sz w:val="28"/>
              </w:rPr>
              <w:t>№</w:t>
            </w:r>
            <w:r>
              <w:rPr>
                <w:rFonts w:ascii="XO Thames" w:hAnsi="XO Thames"/>
                <w:sz w:val="28"/>
              </w:rPr>
              <w:t>179</w:t>
            </w:r>
          </w:p>
        </w:tc>
      </w:tr>
      <w:tr>
        <w:trPr>
          <w:trHeight w:hRule="atLeast" w:val="988"/>
        </w:trPr>
        <w:tc>
          <w:tcPr>
            <w:tcW w:type="dxa" w:w="108"/>
          </w:tcPr>
          <w:p w14:paraId="09000000">
            <w:pPr>
              <w:rPr>
                <w:rFonts w:ascii="XO Thames" w:hAnsi="XO Thames"/>
              </w:rPr>
            </w:pPr>
          </w:p>
        </w:tc>
        <w:tc>
          <w:tcPr>
            <w:tcW w:type="dxa" w:w="5550"/>
          </w:tcPr>
          <w:p w14:paraId="0A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 признании утратившим силу </w:t>
            </w:r>
            <w:r>
              <w:rPr>
                <w:rStyle w:val="Style_2_ch"/>
                <w:rFonts w:ascii="XO Thames" w:hAnsi="XO Thames"/>
                <w:sz w:val="28"/>
              </w:rPr>
              <w:t xml:space="preserve">решения Думы Кашинского муниципального округа Тверской области </w:t>
            </w:r>
            <w:r>
              <w:rPr>
                <w:rStyle w:val="Style_2_ch"/>
                <w:rFonts w:ascii="XO Thames" w:hAnsi="XO Thames"/>
                <w:sz w:val="28"/>
              </w:rPr>
              <w:t>от 18</w:t>
            </w:r>
            <w:r>
              <w:rPr>
                <w:rStyle w:val="Style_2_ch"/>
                <w:rFonts w:ascii="XO Thames" w:hAnsi="XO Thames"/>
                <w:sz w:val="28"/>
              </w:rPr>
              <w:t>.03</w:t>
            </w:r>
            <w:r>
              <w:rPr>
                <w:rStyle w:val="Style_2_ch"/>
                <w:rFonts w:ascii="XO Thames" w:hAnsi="XO Thames"/>
                <w:sz w:val="28"/>
              </w:rPr>
              <w:t>.</w:t>
            </w:r>
            <w:r>
              <w:rPr>
                <w:rStyle w:val="Style_2_ch"/>
                <w:rFonts w:ascii="XO Thames" w:hAnsi="XO Thames"/>
                <w:sz w:val="28"/>
              </w:rPr>
              <w:t>2025</w:t>
            </w:r>
            <w:r>
              <w:rPr>
                <w:rStyle w:val="Style_2_ch"/>
                <w:rFonts w:ascii="XO Thames" w:hAnsi="XO Thames"/>
                <w:sz w:val="28"/>
              </w:rPr>
              <w:t xml:space="preserve"> №</w:t>
            </w:r>
            <w:r>
              <w:rPr>
                <w:rStyle w:val="Style_2_ch"/>
                <w:rFonts w:ascii="XO Thames" w:hAnsi="XO Thames"/>
                <w:sz w:val="28"/>
              </w:rPr>
              <w:t> 139</w:t>
            </w:r>
            <w:r>
              <w:rPr>
                <w:rStyle w:val="Style_2_ch"/>
                <w:rFonts w:ascii="XO Thames" w:hAnsi="XO Thames"/>
                <w:sz w:val="28"/>
              </w:rPr>
              <w:t xml:space="preserve"> «</w:t>
            </w:r>
            <w:r>
              <w:rPr>
                <w:rFonts w:ascii="XO Thames" w:hAnsi="XO Thames"/>
                <w:sz w:val="28"/>
              </w:rPr>
              <w:t xml:space="preserve">О проведении конкурса по отбору кандидатур на должность Главы </w:t>
            </w:r>
            <w:r>
              <w:rPr>
                <w:rFonts w:ascii="XO Thames" w:hAnsi="XO Thames"/>
                <w:sz w:val="28"/>
              </w:rPr>
              <w:t xml:space="preserve">Кашинского </w:t>
            </w:r>
            <w:r>
              <w:rPr>
                <w:rFonts w:ascii="XO Thames" w:hAnsi="XO Thames"/>
                <w:sz w:val="28"/>
              </w:rPr>
              <w:t>муниципального округа Тверской области»</w:t>
            </w:r>
          </w:p>
        </w:tc>
        <w:tc>
          <w:tcPr>
            <w:tcW w:type="dxa" w:w="3980"/>
            <w:gridSpan w:val="3"/>
          </w:tcPr>
          <w:p w14:paraId="0B000000">
            <w:pPr>
              <w:widowControl w:val="0"/>
              <w:spacing w:line="252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</w:p>
        </w:tc>
      </w:tr>
    </w:tbl>
    <w:p w14:paraId="0C000000">
      <w:pPr>
        <w:widowControl w:val="0"/>
        <w:ind w:firstLine="540" w:left="0"/>
        <w:jc w:val="both"/>
        <w:rPr>
          <w:rFonts w:ascii="XO Thames" w:hAnsi="XO Thames"/>
          <w:sz w:val="28"/>
        </w:rPr>
      </w:pPr>
    </w:p>
    <w:p w14:paraId="0D000000">
      <w:pPr>
        <w:widowControl w:val="0"/>
        <w:ind w:firstLine="540" w:left="0"/>
        <w:jc w:val="both"/>
        <w:rPr>
          <w:rFonts w:ascii="XO Thames" w:hAnsi="XO Thames"/>
          <w:sz w:val="28"/>
        </w:rPr>
      </w:pPr>
    </w:p>
    <w:p w14:paraId="0E000000">
      <w:pPr>
        <w:widowControl w:val="0"/>
        <w:ind w:firstLine="540" w:left="0"/>
        <w:jc w:val="both"/>
        <w:rPr>
          <w:rFonts w:ascii="XO Thames" w:hAnsi="XO Thames"/>
          <w:sz w:val="28"/>
        </w:rPr>
      </w:pPr>
    </w:p>
    <w:p w14:paraId="0F000000">
      <w:pPr>
        <w:widowControl w:val="0"/>
        <w:ind w:firstLine="540" w:left="0"/>
        <w:jc w:val="both"/>
        <w:rPr>
          <w:rFonts w:ascii="XO Thames" w:hAnsi="XO Thames"/>
          <w:sz w:val="28"/>
        </w:rPr>
      </w:pPr>
      <w:r>
        <w:rPr>
          <w:rStyle w:val="Style_2_ch"/>
          <w:rFonts w:ascii="XO Thames" w:hAnsi="XO Thames"/>
          <w:sz w:val="28"/>
        </w:rPr>
        <w:t xml:space="preserve">В соответствии с </w:t>
      </w:r>
      <w:r>
        <w:rPr>
          <w:rStyle w:val="Style_2_ch"/>
          <w:rFonts w:ascii="XO Thames" w:hAnsi="XO Thames"/>
          <w:sz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Style w:val="Style_2_ch"/>
          <w:rFonts w:ascii="XO Thames" w:hAnsi="XO Thames"/>
          <w:sz w:val="28"/>
        </w:rPr>
        <w:t>з</w:t>
      </w:r>
      <w:r>
        <w:rPr>
          <w:rStyle w:val="Style_2_ch"/>
          <w:rFonts w:ascii="XO Thames" w:hAnsi="XO Thames"/>
          <w:sz w:val="28"/>
        </w:rPr>
        <w:t xml:space="preserve">аконом Тверской области </w:t>
      </w:r>
      <w:r>
        <w:rPr>
          <w:rStyle w:val="Style_2_ch"/>
          <w:rFonts w:ascii="XO Thames" w:hAnsi="XO Thames"/>
          <w:sz w:val="28"/>
        </w:rPr>
        <w:t>от 12.09.2025 №</w:t>
      </w:r>
      <w:r>
        <w:rPr>
          <w:rFonts w:ascii="XO Thames" w:hAnsi="XO Thames"/>
          <w:spacing w:val="0"/>
          <w:sz w:val="28"/>
        </w:rPr>
        <w:t> </w:t>
      </w:r>
      <w:r>
        <w:rPr>
          <w:rStyle w:val="Style_2_ch"/>
          <w:rFonts w:ascii="XO Thames" w:hAnsi="XO Thames"/>
          <w:sz w:val="28"/>
        </w:rPr>
        <w:t>50-ЗО «О внесении изменений в отдельные законы Тверской области»</w:t>
      </w:r>
      <w:r>
        <w:rPr>
          <w:rStyle w:val="Style_2_ch"/>
          <w:rFonts w:ascii="XO Thames" w:hAnsi="XO Thames"/>
          <w:sz w:val="28"/>
        </w:rPr>
        <w:t>,</w:t>
      </w:r>
      <w:r>
        <w:rPr>
          <w:rStyle w:val="Style_2_ch"/>
          <w:rFonts w:ascii="XO Thames" w:hAnsi="XO Thames"/>
          <w:sz w:val="28"/>
        </w:rPr>
        <w:t xml:space="preserve"> Уставом Кашинского муниципального округа Тверской области,</w:t>
      </w:r>
    </w:p>
    <w:tbl>
      <w:tblPr>
        <w:tblStyle w:val="Style_1"/>
        <w:tblW w:type="auto" w:w="0"/>
        <w:tblLayout w:type="fixed"/>
      </w:tblPr>
      <w:tblGrid>
        <w:gridCol w:w="375"/>
        <w:gridCol w:w="9063"/>
        <w:gridCol w:w="200"/>
      </w:tblGrid>
      <w:tr>
        <w:tc>
          <w:tcPr>
            <w:tcW w:type="dxa" w:w="375"/>
            <w:shd w:fill="auto" w:val="clear"/>
          </w:tcPr>
          <w:p w14:paraId="10000000">
            <w:pPr>
              <w:widowControl w:val="0"/>
              <w:tabs>
                <w:tab w:leader="none" w:pos="10205" w:val="left"/>
              </w:tabs>
              <w:ind w:firstLine="709" w:left="0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9063"/>
            <w:shd w:fill="auto" w:val="clear"/>
          </w:tcPr>
          <w:p w14:paraId="11000000">
            <w:pPr>
              <w:widowControl w:val="0"/>
              <w:tabs>
                <w:tab w:leader="none" w:pos="10205" w:val="left"/>
              </w:tabs>
              <w:ind w:firstLine="709" w:left="0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200"/>
            <w:shd w:fill="auto" w:val="clear"/>
          </w:tcPr>
          <w:p w14:paraId="12000000">
            <w:pPr>
              <w:widowControl w:val="0"/>
              <w:tabs>
                <w:tab w:leader="none" w:pos="10205" w:val="left"/>
              </w:tabs>
              <w:ind w:firstLine="709" w:left="0"/>
              <w:jc w:val="both"/>
              <w:rPr>
                <w:rFonts w:ascii="XO Thames" w:hAnsi="XO Thames"/>
                <w:sz w:val="28"/>
              </w:rPr>
            </w:pPr>
          </w:p>
        </w:tc>
      </w:tr>
      <w:tr>
        <w:tc>
          <w:tcPr>
            <w:tcW w:type="dxa" w:w="375"/>
            <w:shd w:fill="auto" w:val="clear"/>
          </w:tcPr>
          <w:p w14:paraId="13000000">
            <w:pPr>
              <w:widowControl w:val="0"/>
              <w:tabs>
                <w:tab w:leader="none" w:pos="10205" w:val="left"/>
              </w:tabs>
              <w:ind w:firstLine="709" w:left="0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9063"/>
            <w:shd w:fill="auto" w:val="clear"/>
          </w:tcPr>
          <w:p w14:paraId="14000000">
            <w:pPr>
              <w:widowControl w:val="0"/>
              <w:tabs>
                <w:tab w:leader="none" w:pos="10205" w:val="left"/>
              </w:tabs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ДУМА КАШИНСКОГО МУНИЦИПАЛЬНОГО ОКРУГА ТВЕРСКОЙ ОБЛАСТИ РЕШИЛА:</w:t>
            </w:r>
          </w:p>
        </w:tc>
        <w:tc>
          <w:tcPr>
            <w:tcW w:type="dxa" w:w="200"/>
            <w:shd w:fill="auto" w:val="clear"/>
          </w:tcPr>
          <w:p w14:paraId="15000000">
            <w:pPr>
              <w:widowControl w:val="0"/>
              <w:tabs>
                <w:tab w:leader="none" w:pos="10205" w:val="left"/>
              </w:tabs>
              <w:ind w:firstLine="709" w:left="0"/>
              <w:jc w:val="both"/>
              <w:rPr>
                <w:rFonts w:ascii="XO Thames" w:hAnsi="XO Thames"/>
                <w:sz w:val="28"/>
              </w:rPr>
            </w:pPr>
          </w:p>
        </w:tc>
      </w:tr>
    </w:tbl>
    <w:p w14:paraId="16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17000000">
      <w:pPr>
        <w:widowControl w:val="0"/>
        <w:ind w:firstLine="708" w:left="0"/>
        <w:jc w:val="both"/>
        <w:rPr>
          <w:rFonts w:ascii="XO Thames" w:hAnsi="XO Thames"/>
          <w:sz w:val="28"/>
        </w:rPr>
      </w:pPr>
      <w:r>
        <w:rPr>
          <w:rStyle w:val="Style_2_ch"/>
          <w:rFonts w:ascii="XO Thames" w:hAnsi="XO Thames"/>
          <w:sz w:val="28"/>
        </w:rPr>
        <w:t>1.</w:t>
      </w:r>
      <w:r>
        <w:rPr>
          <w:rStyle w:val="Style_2_ch"/>
          <w:rFonts w:ascii="XO Thames" w:hAnsi="XO Thames"/>
          <w:sz w:val="28"/>
        </w:rPr>
        <w:t> </w:t>
      </w:r>
      <w:r>
        <w:rPr>
          <w:rStyle w:val="Style_2_ch"/>
          <w:rFonts w:ascii="XO Thames" w:hAnsi="XO Thames"/>
          <w:sz w:val="28"/>
        </w:rPr>
        <w:t xml:space="preserve">Признать утратившим силу решение </w:t>
      </w:r>
      <w:r>
        <w:rPr>
          <w:rStyle w:val="Style_2_ch"/>
          <w:rFonts w:ascii="XO Thames" w:hAnsi="XO Thames"/>
          <w:sz w:val="28"/>
        </w:rPr>
        <w:t xml:space="preserve">Думы Кашинского муниципального округа Тверской области </w:t>
      </w:r>
      <w:r>
        <w:rPr>
          <w:rStyle w:val="Style_2_ch"/>
          <w:rFonts w:ascii="XO Thames" w:hAnsi="XO Thames"/>
          <w:sz w:val="28"/>
        </w:rPr>
        <w:t>от 18</w:t>
      </w:r>
      <w:r>
        <w:rPr>
          <w:rStyle w:val="Style_2_ch"/>
          <w:rFonts w:ascii="XO Thames" w:hAnsi="XO Thames"/>
          <w:sz w:val="28"/>
        </w:rPr>
        <w:t>.03</w:t>
      </w:r>
      <w:r>
        <w:rPr>
          <w:rStyle w:val="Style_2_ch"/>
          <w:rFonts w:ascii="XO Thames" w:hAnsi="XO Thames"/>
          <w:sz w:val="28"/>
        </w:rPr>
        <w:t>.</w:t>
      </w:r>
      <w:r>
        <w:rPr>
          <w:rStyle w:val="Style_2_ch"/>
          <w:rFonts w:ascii="XO Thames" w:hAnsi="XO Thames"/>
          <w:sz w:val="28"/>
        </w:rPr>
        <w:t>2025</w:t>
      </w:r>
      <w:r>
        <w:rPr>
          <w:rStyle w:val="Style_2_ch"/>
          <w:rFonts w:ascii="XO Thames" w:hAnsi="XO Thames"/>
          <w:sz w:val="28"/>
        </w:rPr>
        <w:t xml:space="preserve"> №</w:t>
      </w:r>
      <w:r>
        <w:rPr>
          <w:rStyle w:val="Style_2_ch"/>
          <w:rFonts w:ascii="XO Thames" w:hAnsi="XO Thames"/>
          <w:sz w:val="28"/>
        </w:rPr>
        <w:t> 139</w:t>
      </w:r>
      <w:r>
        <w:rPr>
          <w:rStyle w:val="Style_2_ch"/>
          <w:rFonts w:ascii="XO Thames" w:hAnsi="XO Thames"/>
          <w:sz w:val="28"/>
        </w:rPr>
        <w:t xml:space="preserve"> «</w:t>
      </w:r>
      <w:r>
        <w:rPr>
          <w:rStyle w:val="Style_2_ch"/>
          <w:rFonts w:ascii="XO Thames" w:hAnsi="XO Thames"/>
          <w:sz w:val="28"/>
        </w:rPr>
        <w:t xml:space="preserve">О проведении конкурса по отбору кандидатур на должность Главы </w:t>
      </w:r>
      <w:r>
        <w:rPr>
          <w:rStyle w:val="Style_2_ch"/>
          <w:rFonts w:ascii="XO Thames" w:hAnsi="XO Thames"/>
          <w:sz w:val="28"/>
        </w:rPr>
        <w:t xml:space="preserve">Кашинского </w:t>
      </w:r>
      <w:r>
        <w:rPr>
          <w:rStyle w:val="Style_2_ch"/>
          <w:rFonts w:ascii="XO Thames" w:hAnsi="XO Thames"/>
          <w:sz w:val="28"/>
        </w:rPr>
        <w:t>муниципального округа Тверской области»</w:t>
      </w:r>
      <w:r>
        <w:rPr>
          <w:rStyle w:val="Style_2_ch"/>
          <w:rFonts w:ascii="XO Thames" w:hAnsi="XO Thames"/>
          <w:sz w:val="28"/>
        </w:rPr>
        <w:t>.</w:t>
      </w:r>
    </w:p>
    <w:p w14:paraId="18000000">
      <w:pPr>
        <w:widowControl w:val="0"/>
        <w:tabs>
          <w:tab w:leader="none" w:pos="10205" w:val="left"/>
        </w:tabs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>. </w:t>
      </w:r>
      <w:r>
        <w:rPr>
          <w:rFonts w:ascii="XO Thames" w:hAnsi="XO Thames"/>
          <w:sz w:val="28"/>
        </w:rPr>
        <w:t>Настоящее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решение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вступает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силу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дня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его принятия, подлежит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 официальному </w:t>
      </w:r>
      <w:r>
        <w:rPr>
          <w:rFonts w:ascii="XO Thames" w:hAnsi="XO Thames"/>
          <w:sz w:val="28"/>
        </w:rPr>
        <w:t>опубликованию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газете</w:t>
      </w:r>
      <w:r>
        <w:rPr>
          <w:rFonts w:ascii="XO Thames" w:hAnsi="XO Thames"/>
          <w:sz w:val="28"/>
        </w:rPr>
        <w:t xml:space="preserve"> «</w:t>
      </w:r>
      <w:r>
        <w:rPr>
          <w:rFonts w:ascii="XO Thames" w:hAnsi="XO Thames"/>
          <w:sz w:val="28"/>
        </w:rPr>
        <w:t>Кашинская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газета» 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размещению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официальном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сайте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Кашинск</w:t>
      </w:r>
      <w:r>
        <w:rPr>
          <w:rFonts w:ascii="XO Thames" w:hAnsi="XO Thames"/>
          <w:sz w:val="28"/>
        </w:rPr>
        <w:t>ого</w:t>
      </w:r>
      <w:r>
        <w:rPr>
          <w:rFonts w:ascii="XO Thames" w:hAnsi="XO Thames"/>
          <w:sz w:val="28"/>
        </w:rPr>
        <w:t xml:space="preserve"> муниципального</w:t>
      </w:r>
      <w:r>
        <w:rPr>
          <w:rFonts w:ascii="XO Thames" w:hAnsi="XO Thames"/>
          <w:sz w:val="28"/>
        </w:rPr>
        <w:t xml:space="preserve"> округа Тверской области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информационно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-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телекоммуникационной </w:t>
      </w:r>
      <w:r>
        <w:rPr>
          <w:rFonts w:ascii="XO Thames" w:hAnsi="XO Thames"/>
          <w:sz w:val="28"/>
        </w:rPr>
        <w:t>сети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Интернет</w:t>
      </w:r>
      <w:r>
        <w:rPr>
          <w:rFonts w:ascii="XO Thames" w:hAnsi="XO Thames"/>
          <w:sz w:val="28"/>
        </w:rPr>
        <w:t>.</w:t>
      </w:r>
    </w:p>
    <w:p w14:paraId="19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1A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1B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1C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Председатель </w:t>
      </w:r>
      <w:r>
        <w:rPr>
          <w:rFonts w:ascii="XO Thames" w:hAnsi="XO Thames"/>
          <w:sz w:val="28"/>
        </w:rPr>
        <w:t xml:space="preserve">Думы </w:t>
      </w:r>
      <w:r>
        <w:rPr>
          <w:rFonts w:ascii="XO Thames" w:hAnsi="XO Thames"/>
          <w:sz w:val="28"/>
        </w:rPr>
        <w:t>Каши</w:t>
      </w:r>
      <w:r>
        <w:rPr>
          <w:rFonts w:ascii="XO Thames" w:hAnsi="XO Thames"/>
          <w:sz w:val="28"/>
        </w:rPr>
        <w:t>нского</w:t>
      </w:r>
    </w:p>
    <w:p w14:paraId="1D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Тверской области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</w:t>
      </w:r>
      <w:r>
        <w:rPr>
          <w:rFonts w:ascii="XO Thames" w:hAnsi="XO Thames"/>
          <w:sz w:val="28"/>
        </w:rPr>
        <w:t xml:space="preserve">    </w:t>
      </w:r>
      <w:r>
        <w:rPr>
          <w:rFonts w:ascii="XO Thames" w:hAnsi="XO Thames"/>
          <w:sz w:val="28"/>
        </w:rPr>
        <w:t>И.А. Мурашова</w:t>
      </w:r>
    </w:p>
    <w:sectPr>
      <w:pgSz w:h="16838" w:orient="portrait" w:w="11906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Tms Rmn" w:hAnsi="Tms Rmn"/>
      <w:sz w:val="20"/>
    </w:rPr>
  </w:style>
  <w:style w:default="1" w:styleId="Style_2_ch" w:type="character">
    <w:name w:val="Normal"/>
    <w:link w:val="Style_2"/>
    <w:rPr>
      <w:rFonts w:ascii="Tms Rmn" w:hAnsi="Tms Rmn"/>
      <w:sz w:val="20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Balloon Text"/>
    <w:basedOn w:val="Style_2"/>
    <w:link w:val="Style_5_ch"/>
    <w:rPr>
      <w:rFonts w:ascii="Segoe UI" w:hAnsi="Segoe UI"/>
      <w:sz w:val="18"/>
    </w:rPr>
  </w:style>
  <w:style w:styleId="Style_5_ch" w:type="character">
    <w:name w:val="Balloon Text"/>
    <w:basedOn w:val="Style_2_ch"/>
    <w:link w:val="Style_5"/>
    <w:rPr>
      <w:rFonts w:ascii="Segoe UI" w:hAnsi="Segoe UI"/>
      <w:sz w:val="18"/>
    </w:rPr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2"/>
    <w:next w:val="Style_2"/>
    <w:link w:val="Style_13_ch"/>
    <w:uiPriority w:val="9"/>
    <w:qFormat/>
    <w:pPr>
      <w:keepNext w:val="1"/>
      <w:widowControl w:val="0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13_ch" w:type="character">
    <w:name w:val="heading 1"/>
    <w:basedOn w:val="Style_2_ch"/>
    <w:link w:val="Style_13"/>
    <w:rPr>
      <w:rFonts w:ascii="Arial" w:hAnsi="Arial"/>
      <w:b w:val="1"/>
      <w:sz w:val="30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2025-02-11T13:47:22Z</dcterms:created>
  <dcterms:modified xsi:type="dcterms:W3CDTF">2025-10-21T13:52:26Z</dcterms:modified>
</cp:coreProperties>
</file>