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8302" w:val="left"/>
        </w:tabs>
        <w:spacing w:line="288" w:lineRule="auto"/>
        <w:ind w:firstLine="708" w:left="2124"/>
        <w:rPr>
          <w:rFonts w:ascii="Times New Roman" w:hAnsi="Times New Roman"/>
          <w:b w:val="1"/>
          <w:sz w:val="24"/>
        </w:rPr>
      </w:pPr>
      <w:bookmarkStart w:id="1" w:name="_Hlk534788097"/>
      <w:r>
        <w:rPr>
          <w:rFonts w:ascii="Times New Roman" w:hAnsi="Times New Roman"/>
          <w:b w:val="1"/>
          <w:sz w:val="24"/>
        </w:rPr>
        <w:t xml:space="preserve">       ТВЕРСКАЯ ОБЛАСТЬ</w:t>
      </w:r>
      <w:r>
        <w:rPr>
          <w:rFonts w:ascii="Times New Roman" w:hAnsi="Times New Roman"/>
          <w:b w:val="1"/>
          <w:sz w:val="24"/>
        </w:rPr>
        <w:tab/>
      </w:r>
    </w:p>
    <w:p w14:paraId="04000000">
      <w:pPr>
        <w:widowControl w:val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298" distR="114298" distT="0" layoutInCell="true" locked="false" relativeHeight="251658240" simplePos="false">
                <wp:simplePos x="0" y="0"/>
                <wp:positionH relativeFrom="column">
                  <wp:posOffset>3271519</wp:posOffset>
                </wp:positionH>
                <wp:positionV relativeFrom="paragraph">
                  <wp:posOffset>24128</wp:posOffset>
                </wp:positionV>
                <wp:extent cx="0" cy="53339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533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28"/>
        </w:rPr>
        <w:drawing>
          <wp:inline>
            <wp:extent cx="676275" cy="83820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widowControl w:val="0"/>
        <w:spacing w:line="288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КАШИНСКОГО МУНИЦИПАЛЬНОГО ОКРУГА</w:t>
      </w:r>
    </w:p>
    <w:p w14:paraId="06000000">
      <w:pPr>
        <w:pStyle w:val="Style_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 О С Т А Н О В Л Е Н И Е</w:t>
      </w:r>
    </w:p>
    <w:tbl>
      <w:tblPr>
        <w:tblStyle w:val="Style_4"/>
        <w:tblW w:type="auto" w:w="0"/>
        <w:tblLayout w:type="fixed"/>
      </w:tblPr>
      <w:tblGrid>
        <w:gridCol w:w="236"/>
        <w:gridCol w:w="4487"/>
        <w:gridCol w:w="4464"/>
        <w:gridCol w:w="404"/>
      </w:tblGrid>
      <w:tr>
        <w:trPr>
          <w:trHeight w:hRule="atLeast" w:val="977"/>
        </w:trPr>
        <w:tc>
          <w:tcPr>
            <w:tcW w:type="dxa" w:w="9187"/>
            <w:gridSpan w:val="3"/>
            <w:shd w:fill="auto" w:val="clear"/>
          </w:tcPr>
          <w:p w14:paraId="07000000">
            <w:pPr>
              <w:widowControl w:val="0"/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от  22.08.2025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г. Кашин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  <w:u w:val="single"/>
              </w:rPr>
              <w:t>№565</w:t>
            </w:r>
            <w:bookmarkEnd w:id="1"/>
          </w:p>
          <w:p w14:paraId="08000000">
            <w:pPr>
              <w:widowControl w:val="0"/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04"/>
          </w:tcPr>
          <w:p/>
        </w:tc>
      </w:tr>
      <w:tr>
        <w:trPr>
          <w:trHeight w:hRule="atLeast" w:val="988"/>
        </w:trPr>
        <w:tc>
          <w:tcPr>
            <w:tcW w:type="dxa" w:w="236"/>
          </w:tcPr>
          <w:p/>
        </w:tc>
        <w:tc>
          <w:tcPr>
            <w:tcW w:type="dxa" w:w="4487"/>
          </w:tcPr>
          <w:p w14:paraId="09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Администрации Кашинского городского округа от 25.12.2024 №960-5 «Об </w:t>
            </w:r>
            <w:r>
              <w:rPr>
                <w:rFonts w:ascii="Times New Roman" w:hAnsi="Times New Roman"/>
                <w:sz w:val="28"/>
              </w:rPr>
              <w:t>утверждении муниципальной программы «Комплексное развитие системы жилищно-коммунальной инфраструктуры Кашинского муниципального округа Тверской области на 2025-2030 годы»</w:t>
            </w:r>
          </w:p>
        </w:tc>
        <w:tc>
          <w:tcPr>
            <w:tcW w:type="dxa" w:w="4868"/>
            <w:gridSpan w:val="2"/>
          </w:tcPr>
          <w:p/>
        </w:tc>
      </w:tr>
    </w:tbl>
    <w:p w14:paraId="0A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0C000000">
      <w:pPr>
        <w:widowControl w:val="0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статьей 179 Бюджетного кодекса Российской Федерации, </w:t>
      </w:r>
      <w:r>
        <w:rPr>
          <w:rFonts w:ascii="Times New Roman" w:hAnsi="Times New Roman"/>
          <w:sz w:val="28"/>
        </w:rPr>
        <w:t>Федеральным законом от 06.10.2003 г.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программ, формирования, реализации и проведения оценки эффективности реализа</w:t>
      </w:r>
      <w:r>
        <w:rPr>
          <w:rFonts w:ascii="Times New Roman" w:hAnsi="Times New Roman"/>
          <w:sz w:val="28"/>
        </w:rPr>
        <w:t xml:space="preserve">ции муниципальных программ муниципального образования </w:t>
      </w:r>
      <w:r>
        <w:rPr>
          <w:rFonts w:ascii="Times New Roman" w:hAnsi="Times New Roman"/>
          <w:sz w:val="28"/>
        </w:rPr>
        <w:t>Кашинский</w:t>
      </w:r>
      <w:r>
        <w:rPr>
          <w:rFonts w:ascii="Times New Roman" w:hAnsi="Times New Roman"/>
          <w:sz w:val="28"/>
        </w:rPr>
        <w:t xml:space="preserve"> городской округ Тверской области, утверждённым постановлением Администрации Кашинск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городско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 18.04.2019 №265, в соответствии с Перечнем муниципальных программ Кашинского муниципаль</w:t>
      </w:r>
      <w:r>
        <w:rPr>
          <w:rFonts w:ascii="Times New Roman" w:hAnsi="Times New Roman"/>
          <w:sz w:val="28"/>
        </w:rPr>
        <w:t xml:space="preserve">ного округа Тверской области, утверждённым постановлением Администрации Кашинского городского округа от </w:t>
      </w:r>
      <w:r>
        <w:rPr>
          <w:rFonts w:ascii="Times New Roman" w:hAnsi="Times New Roman"/>
          <w:color w:themeColor="text1" w:val="000000"/>
          <w:sz w:val="28"/>
        </w:rPr>
        <w:t>02.11.2024 №791</w:t>
      </w:r>
    </w:p>
    <w:p w14:paraId="0D000000">
      <w:pPr>
        <w:widowControl w:val="0"/>
        <w:ind w:firstLine="708"/>
        <w:jc w:val="both"/>
        <w:rPr>
          <w:rFonts w:ascii="Times New Roman" w:hAnsi="Times New Roman"/>
          <w:sz w:val="28"/>
        </w:rPr>
      </w:pPr>
    </w:p>
    <w:p w14:paraId="0E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0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10000000">
      <w:pPr>
        <w:pStyle w:val="Style_5"/>
        <w:widowControl w:val="0"/>
        <w:numPr>
          <w:ilvl w:val="0"/>
          <w:numId w:val="1"/>
        </w:numPr>
        <w:ind w:firstLine="573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изменения в постановление Администрации Кашинского городского округа от 25.12.2024 №960-5 «Об утверждении муниципальной программы «Комплекс</w:t>
      </w:r>
      <w:r>
        <w:rPr>
          <w:rFonts w:ascii="Times New Roman" w:hAnsi="Times New Roman"/>
          <w:sz w:val="28"/>
        </w:rPr>
        <w:t xml:space="preserve">ное развитие системы жилищно-коммунальной инфраструктуры Кашинского муниципального округа Тверской области на 2025-2030 годы» </w:t>
      </w:r>
      <w:r>
        <w:rPr>
          <w:rFonts w:ascii="Times New Roman" w:hAnsi="Times New Roman"/>
          <w:sz w:val="28"/>
        </w:rPr>
        <w:t>изложив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«Комплексное развитие системы жилищно-коммунальной инфраструктуры</w:t>
      </w:r>
      <w:r>
        <w:rPr>
          <w:rFonts w:ascii="Times New Roman" w:hAnsi="Times New Roman"/>
          <w:sz w:val="28"/>
        </w:rPr>
        <w:t xml:space="preserve"> Кашинского муниципального округа Тверской области на 2025-2030 годы»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редакции</w:t>
      </w:r>
      <w:r>
        <w:rPr>
          <w:rFonts w:ascii="Times New Roman" w:hAnsi="Times New Roman"/>
          <w:sz w:val="28"/>
        </w:rPr>
        <w:t xml:space="preserve"> (прилагается).</w:t>
      </w:r>
    </w:p>
    <w:p w14:paraId="11000000">
      <w:pPr>
        <w:widowControl w:val="0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 в газете «</w:t>
      </w:r>
      <w:r>
        <w:rPr>
          <w:rFonts w:ascii="Times New Roman" w:hAnsi="Times New Roman"/>
          <w:sz w:val="28"/>
        </w:rPr>
        <w:t>Кашинская</w:t>
      </w:r>
      <w:r>
        <w:rPr>
          <w:rFonts w:ascii="Times New Roman" w:hAnsi="Times New Roman"/>
          <w:sz w:val="28"/>
        </w:rPr>
        <w:t xml:space="preserve"> газета»</w:t>
      </w:r>
      <w:bookmarkStart w:id="2" w:name="_Hlk184822455"/>
      <w:r>
        <w:rPr>
          <w:rFonts w:asciiTheme="minorAscii" w:hAnsiTheme="minorHAnsi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подлежит размещени</w:t>
      </w:r>
      <w:r>
        <w:rPr>
          <w:rFonts w:ascii="Times New Roman" w:hAnsi="Times New Roman"/>
          <w:color w:themeColor="text1" w:val="000000"/>
          <w:sz w:val="28"/>
        </w:rPr>
        <w:t>ю на официальном сайте Кашинского муниципального округа Тверской области в информационно-телекоммуникационной сети «Интернет»</w:t>
      </w:r>
      <w:bookmarkStart w:id="3" w:name="_GoBack"/>
      <w:bookmarkEnd w:id="3"/>
      <w:bookmarkEnd w:id="2"/>
      <w:r>
        <w:rPr>
          <w:rFonts w:ascii="Times New Roman" w:hAnsi="Times New Roman"/>
          <w:color w:themeColor="text1" w:val="000000"/>
          <w:sz w:val="28"/>
        </w:rPr>
        <w:t>.</w:t>
      </w:r>
    </w:p>
    <w:p w14:paraId="12000000">
      <w:pPr>
        <w:widowControl w:val="0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</w:p>
    <w:p w14:paraId="13000000">
      <w:pPr>
        <w:widowControl w:val="0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</w:p>
    <w:p w14:paraId="14000000">
      <w:pPr>
        <w:widowControl w:val="0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</w:p>
    <w:p w14:paraId="15000000">
      <w:pPr>
        <w:widowControl w:val="0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</w:p>
    <w:p w14:paraId="16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</w:t>
      </w:r>
      <w:r>
        <w:rPr>
          <w:rFonts w:ascii="Times New Roman" w:hAnsi="Times New Roman"/>
          <w:sz w:val="28"/>
        </w:rPr>
        <w:t xml:space="preserve">. Главы Кашинского </w:t>
      </w:r>
    </w:p>
    <w:p w14:paraId="17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Тверской области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С. В. Галяева</w:t>
      </w:r>
    </w:p>
    <w:p w14:paraId="18000000">
      <w:pPr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964" w:footer="708" w:gutter="0" w:header="708" w:left="1701" w:right="850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0"/>
        <w:ind w:hanging="420" w:left="1128"/>
      </w:pPr>
    </w:lvl>
    <w:lvl w:ilvl="1">
      <w:start w:val="1"/>
      <w:numFmt w:val="lowerLetter"/>
      <w:suff w:val="tab"/>
      <w:lvlText w:val="%2."/>
      <w:lvlJc w:val="left"/>
      <w:pPr>
        <w:widowControl w:val="0"/>
        <w:ind w:hanging="360" w:left="1788"/>
      </w:pPr>
    </w:lvl>
    <w:lvl w:ilvl="2">
      <w:start w:val="1"/>
      <w:numFmt w:val="lowerRoman"/>
      <w:suff w:val="tab"/>
      <w:lvlText w:val="%3."/>
      <w:lvlJc w:val="right"/>
      <w:pPr>
        <w:widowControl w:val="0"/>
        <w:ind w:hanging="180" w:left="2508"/>
      </w:pPr>
    </w:lvl>
    <w:lvl w:ilvl="3">
      <w:start w:val="1"/>
      <w:numFmt w:val="decimal"/>
      <w:suff w:val="tab"/>
      <w:lvlText w:val="%4."/>
      <w:lvlJc w:val="left"/>
      <w:pPr>
        <w:widowControl w:val="0"/>
        <w:ind w:hanging="360" w:left="3228"/>
      </w:pPr>
    </w:lvl>
    <w:lvl w:ilvl="4">
      <w:start w:val="1"/>
      <w:numFmt w:val="lowerLetter"/>
      <w:suff w:val="tab"/>
      <w:lvlText w:val="%5."/>
      <w:lvlJc w:val="left"/>
      <w:pPr>
        <w:widowControl w:val="0"/>
        <w:ind w:hanging="360" w:left="3948"/>
      </w:pPr>
    </w:lvl>
    <w:lvl w:ilvl="5">
      <w:start w:val="1"/>
      <w:numFmt w:val="lowerRoman"/>
      <w:suff w:val="tab"/>
      <w:lvlText w:val="%6."/>
      <w:lvlJc w:val="right"/>
      <w:pPr>
        <w:widowControl w:val="0"/>
        <w:ind w:hanging="180" w:left="4668"/>
      </w:pPr>
    </w:lvl>
    <w:lvl w:ilvl="6">
      <w:start w:val="1"/>
      <w:numFmt w:val="decimal"/>
      <w:suff w:val="tab"/>
      <w:lvlText w:val="%7."/>
      <w:lvlJc w:val="left"/>
      <w:pPr>
        <w:widowControl w:val="0"/>
        <w:ind w:hanging="360" w:left="5388"/>
      </w:pPr>
    </w:lvl>
    <w:lvl w:ilvl="7">
      <w:start w:val="1"/>
      <w:numFmt w:val="lowerLetter"/>
      <w:suff w:val="tab"/>
      <w:lvlText w:val="%8."/>
      <w:lvlJc w:val="left"/>
      <w:pPr>
        <w:widowControl w:val="0"/>
        <w:ind w:hanging="360" w:left="6108"/>
      </w:pPr>
    </w:lvl>
    <w:lvl w:ilvl="8">
      <w:start w:val="1"/>
      <w:numFmt w:val="lowerRoman"/>
      <w:suff w:val="tab"/>
      <w:lvlText w:val="%9."/>
      <w:lvlJc w:val="right"/>
      <w:pPr>
        <w:widowControl w:val="0"/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line="240" w:lineRule="auto"/>
      <w:ind/>
    </w:pPr>
    <w:rPr>
      <w:rFonts w:ascii="Tms Rmn" w:hAnsi="Tms Rmn"/>
      <w:sz w:val="20"/>
    </w:rPr>
  </w:style>
  <w:style w:default="1" w:styleId="Style_6_ch" w:type="character">
    <w:name w:val="Normal"/>
    <w:link w:val="Style_6"/>
    <w:rPr>
      <w:rFonts w:ascii="Tms Rmn" w:hAnsi="Tms Rmn"/>
      <w:sz w:val="20"/>
    </w:rPr>
  </w:style>
  <w:style w:styleId="Style_7" w:type="paragraph">
    <w:name w:val="toc 2"/>
    <w:next w:val="Style_6"/>
    <w:link w:val="Style_7_ch"/>
    <w:uiPriority w:val="39"/>
    <w:pPr>
      <w:widowControl w:val="0"/>
      <w:ind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6"/>
    <w:link w:val="Style_9_ch"/>
    <w:uiPriority w:val="39"/>
    <w:pPr>
      <w:widowControl w:val="0"/>
      <w:ind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widowControl w:val="0"/>
      <w:ind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widowControl w:val="0"/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6"/>
    <w:link w:val="Style_12_ch"/>
    <w:rPr>
      <w:rFonts w:ascii="Tahoma" w:hAnsi="Tahoma"/>
      <w:sz w:val="16"/>
    </w:rPr>
  </w:style>
  <w:style w:styleId="Style_12_ch" w:type="character">
    <w:name w:val="Balloon Text"/>
    <w:basedOn w:val="Style_6_ch"/>
    <w:link w:val="Style_12"/>
    <w:rPr>
      <w:rFonts w:ascii="Tahoma" w:hAnsi="Tahoma"/>
      <w:sz w:val="16"/>
    </w:rPr>
  </w:style>
  <w:style w:styleId="Style_13" w:type="paragraph">
    <w:name w:val="Endnote"/>
    <w:link w:val="Style_13_ch"/>
    <w:pPr>
      <w:widowControl w:val="0"/>
      <w:ind w:firstLine="851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6"/>
    <w:link w:val="Style_14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бычный1"/>
    <w:link w:val="Style_15_ch"/>
    <w:rPr>
      <w:rFonts w:ascii="Tms Rmn" w:hAnsi="Tms Rmn"/>
      <w:sz w:val="20"/>
    </w:rPr>
  </w:style>
  <w:style w:styleId="Style_15_ch" w:type="character">
    <w:name w:val="Обычный1"/>
    <w:link w:val="Style_15"/>
    <w:rPr>
      <w:rFonts w:ascii="Tms Rmn" w:hAnsi="Tms Rmn"/>
      <w:sz w:val="20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toc 3"/>
    <w:next w:val="Style_6"/>
    <w:link w:val="Style_17_ch"/>
    <w:uiPriority w:val="39"/>
    <w:pPr>
      <w:widowControl w:val="0"/>
      <w:ind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6"/>
    <w:link w:val="Style_18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2" w:type="paragraph">
    <w:name w:val="footer"/>
    <w:basedOn w:val="Style_6"/>
    <w:link w:val="Style_2_ch"/>
    <w:pPr>
      <w:widowControl w:val="0"/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widowControl w:val="0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3_ch" w:type="character">
    <w:name w:val="heading 1"/>
    <w:basedOn w:val="Style_6_ch"/>
    <w:link w:val="Style_3"/>
    <w:rPr>
      <w:rFonts w:ascii="Arial" w:hAnsi="Arial"/>
      <w:b w:val="1"/>
      <w:sz w:val="30"/>
    </w:rPr>
  </w:style>
  <w:style w:styleId="Style_5" w:type="paragraph">
    <w:name w:val="List Paragraph"/>
    <w:basedOn w:val="Style_6"/>
    <w:link w:val="Style_5_ch"/>
    <w:pPr>
      <w:widowControl w:val="0"/>
      <w:ind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0"/>
      <w:ind w:firstLine="851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6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6"/>
    <w:link w:val="Style_23_ch"/>
    <w:uiPriority w:val="39"/>
    <w:pPr>
      <w:widowControl w:val="0"/>
      <w:ind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widowControl w:val="0"/>
      <w:ind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5" w:type="paragraph">
    <w:name w:val="toc 5"/>
    <w:next w:val="Style_6"/>
    <w:link w:val="Style_25_ch"/>
    <w:uiPriority w:val="39"/>
    <w:pPr>
      <w:widowControl w:val="0"/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Гиперссылка1"/>
    <w:basedOn w:val="Style_16"/>
    <w:link w:val="Style_28_ch"/>
    <w:rPr>
      <w:color w:val="0000FF"/>
      <w:u w:val="single"/>
    </w:rPr>
  </w:style>
  <w:style w:styleId="Style_28_ch" w:type="character">
    <w:name w:val="Гиперссылка1"/>
    <w:basedOn w:val="Style_16_ch"/>
    <w:link w:val="Style_28"/>
    <w:rPr>
      <w:color w:val="0000FF"/>
      <w:u w:val="single"/>
    </w:rPr>
  </w:style>
  <w:style w:styleId="Style_29" w:type="paragraph">
    <w:name w:val="heading 4"/>
    <w:next w:val="Style_6"/>
    <w:link w:val="Style_29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2025-08-22T13:36:21Z</dcterms:created>
  <dcterms:modified xsi:type="dcterms:W3CDTF">2025-08-22T13:36:21Z</dcterms:modified>
</cp:coreProperties>
</file>