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right"/>
        <w:rPr>
          <w:sz w:val="28"/>
        </w:rPr>
      </w:pPr>
      <w:r>
        <w:rPr>
          <w:sz w:val="28"/>
        </w:rPr>
        <w:t xml:space="preserve">Приложение </w:t>
      </w:r>
    </w:p>
    <w:p w14:paraId="04000000">
      <w:pPr>
        <w:ind w:firstLine="0" w:left="-499"/>
        <w:jc w:val="right"/>
        <w:rPr>
          <w:sz w:val="28"/>
        </w:rPr>
      </w:pPr>
      <w:r>
        <w:rPr>
          <w:sz w:val="28"/>
        </w:rPr>
        <w:t xml:space="preserve">к постановлению Администрации </w:t>
      </w:r>
    </w:p>
    <w:p w14:paraId="05000000">
      <w:pPr>
        <w:ind/>
        <w:jc w:val="right"/>
        <w:rPr>
          <w:sz w:val="28"/>
        </w:rPr>
      </w:pPr>
      <w:r>
        <w:rPr>
          <w:sz w:val="28"/>
        </w:rPr>
        <w:t xml:space="preserve">Кашинского муниципального </w:t>
      </w:r>
    </w:p>
    <w:p w14:paraId="06000000">
      <w:pPr>
        <w:ind/>
        <w:jc w:val="right"/>
        <w:rPr>
          <w:sz w:val="28"/>
        </w:rPr>
      </w:pPr>
      <w:r>
        <w:rPr>
          <w:sz w:val="28"/>
        </w:rPr>
        <w:t xml:space="preserve">округа Тверской области </w:t>
      </w:r>
    </w:p>
    <w:p w14:paraId="07000000">
      <w:pPr>
        <w:ind w:firstLine="709" w:left="0"/>
        <w:jc w:val="right"/>
        <w:rPr>
          <w:sz w:val="28"/>
        </w:rPr>
      </w:pPr>
      <w:r>
        <w:rPr>
          <w:sz w:val="28"/>
        </w:rPr>
        <w:t xml:space="preserve"> от 03.03.2025 № 130</w:t>
      </w:r>
    </w:p>
    <w:p w14:paraId="08000000">
      <w:pPr>
        <w:ind w:firstLine="709" w:left="0"/>
        <w:jc w:val="right"/>
        <w:rPr>
          <w:sz w:val="28"/>
        </w:rPr>
      </w:pPr>
    </w:p>
    <w:p w14:paraId="09000000">
      <w:pPr>
        <w:ind w:firstLine="709" w:left="0"/>
        <w:jc w:val="right"/>
        <w:rPr>
          <w:sz w:val="28"/>
        </w:rPr>
      </w:pPr>
      <w:r>
        <w:rPr>
          <w:sz w:val="28"/>
        </w:rPr>
        <w:t xml:space="preserve">«Утверждена </w:t>
      </w:r>
    </w:p>
    <w:p w14:paraId="0A000000">
      <w:pPr>
        <w:ind w:firstLine="709" w:left="0"/>
        <w:jc w:val="right"/>
        <w:rPr>
          <w:sz w:val="28"/>
        </w:rPr>
      </w:pPr>
      <w:r>
        <w:rPr>
          <w:sz w:val="28"/>
        </w:rPr>
        <w:t xml:space="preserve">постановлением Администрации </w:t>
      </w:r>
    </w:p>
    <w:p w14:paraId="0B000000">
      <w:pPr>
        <w:ind w:firstLine="709" w:left="0"/>
        <w:jc w:val="right"/>
        <w:rPr>
          <w:sz w:val="28"/>
        </w:rPr>
      </w:pPr>
      <w:r>
        <w:rPr>
          <w:sz w:val="28"/>
        </w:rPr>
        <w:t xml:space="preserve">Кашинского городского округа </w:t>
      </w:r>
    </w:p>
    <w:p w14:paraId="0C000000">
      <w:pPr>
        <w:ind w:firstLine="709" w:left="0"/>
        <w:jc w:val="right"/>
        <w:rPr>
          <w:sz w:val="28"/>
        </w:rPr>
      </w:pPr>
      <w:r>
        <w:rPr>
          <w:sz w:val="28"/>
        </w:rPr>
        <w:t>от  25.12.2024   № 960-7</w:t>
      </w:r>
    </w:p>
    <w:p w14:paraId="0D000000">
      <w:pPr>
        <w:ind w:firstLine="0" w:left="0"/>
        <w:jc w:val="center"/>
      </w:pPr>
    </w:p>
    <w:p w14:paraId="0E000000">
      <w:pPr>
        <w:ind w:firstLine="709" w:left="0"/>
        <w:jc w:val="right"/>
      </w:pPr>
    </w:p>
    <w:p w14:paraId="0F000000">
      <w:pPr>
        <w:ind w:firstLine="0" w:left="0"/>
        <w:jc w:val="center"/>
      </w:pPr>
    </w:p>
    <w:p w14:paraId="10000000">
      <w:pPr>
        <w:ind w:firstLine="0" w:left="0"/>
        <w:jc w:val="center"/>
      </w:pPr>
    </w:p>
    <w:p w14:paraId="11000000">
      <w:pPr>
        <w:ind w:firstLine="0" w:left="0"/>
      </w:pPr>
    </w:p>
    <w:p w14:paraId="12000000">
      <w:pPr>
        <w:ind w:firstLine="0" w:left="0"/>
      </w:pPr>
    </w:p>
    <w:p w14:paraId="13000000">
      <w:pPr>
        <w:ind w:firstLine="0" w:left="0"/>
      </w:pPr>
    </w:p>
    <w:p w14:paraId="14000000">
      <w:pPr>
        <w:ind w:firstLine="0" w:left="0"/>
      </w:pPr>
    </w:p>
    <w:p w14:paraId="15000000">
      <w:pPr>
        <w:ind w:firstLine="0" w:left="0"/>
      </w:pPr>
    </w:p>
    <w:p w14:paraId="16000000">
      <w:pPr>
        <w:ind w:firstLine="0" w:left="0"/>
        <w:jc w:val="center"/>
      </w:pPr>
    </w:p>
    <w:p w14:paraId="17000000">
      <w:pPr>
        <w:ind w:firstLine="0" w:left="0"/>
        <w:jc w:val="center"/>
        <w:rPr>
          <w:b w:val="1"/>
          <w:sz w:val="44"/>
        </w:rPr>
      </w:pPr>
      <w:r>
        <w:rPr>
          <w:b w:val="1"/>
          <w:sz w:val="44"/>
        </w:rPr>
        <w:t xml:space="preserve">Муниципальная программа </w:t>
      </w:r>
    </w:p>
    <w:p w14:paraId="18000000">
      <w:pPr>
        <w:ind w:firstLine="0" w:left="0"/>
        <w:jc w:val="center"/>
      </w:pPr>
    </w:p>
    <w:p w14:paraId="19000000">
      <w:pPr>
        <w:ind w:firstLine="0" w:left="0"/>
        <w:jc w:val="center"/>
        <w:rPr>
          <w:b w:val="1"/>
          <w:i w:val="1"/>
          <w:sz w:val="40"/>
        </w:rPr>
      </w:pPr>
      <w:r>
        <w:rPr>
          <w:b w:val="1"/>
          <w:i w:val="1"/>
          <w:sz w:val="40"/>
        </w:rPr>
        <w:t xml:space="preserve">«Развитие отрасли «Культура» </w:t>
      </w:r>
    </w:p>
    <w:p w14:paraId="1A000000">
      <w:pPr>
        <w:ind w:firstLine="0" w:left="0"/>
        <w:jc w:val="center"/>
        <w:rPr>
          <w:b w:val="1"/>
          <w:i w:val="1"/>
          <w:sz w:val="40"/>
        </w:rPr>
      </w:pPr>
      <w:r>
        <w:rPr>
          <w:b w:val="1"/>
          <w:i w:val="1"/>
          <w:sz w:val="40"/>
        </w:rPr>
        <w:t xml:space="preserve">Кашинского муниципального округа Тверской области </w:t>
      </w:r>
      <w:r>
        <w:rPr>
          <w:b w:val="1"/>
          <w:i w:val="1"/>
          <w:sz w:val="40"/>
        </w:rPr>
        <w:t xml:space="preserve">на 2025-2030 годы» </w:t>
      </w:r>
    </w:p>
    <w:p w14:paraId="1B000000">
      <w:pPr>
        <w:ind w:firstLine="709" w:left="0"/>
        <w:rPr>
          <w:b w:val="1"/>
          <w:i w:val="1"/>
          <w:sz w:val="40"/>
        </w:rPr>
      </w:pPr>
    </w:p>
    <w:p w14:paraId="1C000000">
      <w:pPr>
        <w:ind w:firstLine="709" w:left="0"/>
        <w:rPr>
          <w:i w:val="1"/>
          <w:sz w:val="40"/>
        </w:rPr>
      </w:pPr>
    </w:p>
    <w:p w14:paraId="1D000000">
      <w:pPr>
        <w:ind w:firstLine="709" w:left="0"/>
        <w:rPr>
          <w:sz w:val="28"/>
        </w:rPr>
      </w:pPr>
    </w:p>
    <w:p w14:paraId="1E000000">
      <w:pPr>
        <w:ind w:firstLine="709" w:left="0"/>
        <w:rPr>
          <w:sz w:val="28"/>
        </w:rPr>
      </w:pPr>
    </w:p>
    <w:p w14:paraId="1F000000">
      <w:pPr>
        <w:ind w:firstLine="709" w:left="0"/>
        <w:rPr>
          <w:sz w:val="28"/>
        </w:rPr>
      </w:pPr>
    </w:p>
    <w:p w14:paraId="20000000">
      <w:pPr>
        <w:ind w:firstLine="709" w:left="0"/>
        <w:rPr>
          <w:sz w:val="28"/>
        </w:rPr>
      </w:pPr>
    </w:p>
    <w:p w14:paraId="21000000">
      <w:pPr>
        <w:ind w:firstLine="709" w:left="0"/>
        <w:rPr>
          <w:sz w:val="28"/>
        </w:rPr>
      </w:pPr>
    </w:p>
    <w:p w14:paraId="22000000">
      <w:pPr>
        <w:ind w:firstLine="709" w:left="0"/>
        <w:rPr>
          <w:sz w:val="28"/>
        </w:rPr>
      </w:pPr>
    </w:p>
    <w:p w14:paraId="23000000">
      <w:pPr>
        <w:ind w:firstLine="0" w:left="0"/>
      </w:pPr>
    </w:p>
    <w:p w14:paraId="24000000"/>
    <w:p w14:paraId="25000000"/>
    <w:p w14:paraId="26000000"/>
    <w:p w14:paraId="27000000">
      <w:pPr>
        <w:widowControl w:val="0"/>
        <w:spacing w:line="240" w:lineRule="auto"/>
        <w:ind w:firstLine="0" w:left="0"/>
        <w:jc w:val="both"/>
        <w:rPr>
          <w:sz w:val="28"/>
        </w:rPr>
      </w:pPr>
    </w:p>
    <w:p w14:paraId="28000000">
      <w:pPr>
        <w:widowControl w:val="0"/>
        <w:spacing w:line="240" w:lineRule="auto"/>
        <w:ind w:firstLine="0" w:left="0"/>
        <w:jc w:val="both"/>
        <w:rPr>
          <w:sz w:val="28"/>
        </w:rPr>
      </w:pPr>
    </w:p>
    <w:p w14:paraId="29000000">
      <w:pPr>
        <w:widowControl w:val="0"/>
        <w:spacing w:line="240" w:lineRule="auto"/>
        <w:ind w:firstLine="0" w:left="0"/>
        <w:jc w:val="both"/>
        <w:rPr>
          <w:sz w:val="28"/>
        </w:rPr>
      </w:pPr>
    </w:p>
    <w:p w14:paraId="2A000000">
      <w:pPr>
        <w:widowControl w:val="0"/>
        <w:spacing w:line="240" w:lineRule="auto"/>
        <w:ind w:firstLine="0" w:left="0"/>
        <w:jc w:val="both"/>
        <w:rPr>
          <w:sz w:val="28"/>
        </w:rPr>
      </w:pPr>
    </w:p>
    <w:p w14:paraId="2B000000">
      <w:pPr>
        <w:widowControl w:val="0"/>
        <w:spacing w:line="240" w:lineRule="auto"/>
        <w:ind w:firstLine="0" w:left="0"/>
        <w:jc w:val="both"/>
        <w:rPr>
          <w:sz w:val="28"/>
        </w:rPr>
      </w:pPr>
    </w:p>
    <w:p w14:paraId="2C000000">
      <w:pPr>
        <w:widowControl w:val="0"/>
        <w:spacing w:line="240" w:lineRule="auto"/>
        <w:ind w:firstLine="0" w:left="0"/>
        <w:jc w:val="both"/>
        <w:rPr>
          <w:sz w:val="28"/>
        </w:rPr>
      </w:pPr>
    </w:p>
    <w:p w14:paraId="2D000000">
      <w:pPr>
        <w:widowControl w:val="0"/>
        <w:spacing w:line="240" w:lineRule="auto"/>
        <w:ind w:firstLine="0" w:left="0"/>
        <w:jc w:val="center"/>
        <w:rPr>
          <w:sz w:val="28"/>
        </w:rPr>
      </w:pPr>
      <w:r>
        <w:rPr>
          <w:sz w:val="28"/>
        </w:rPr>
        <w:t xml:space="preserve">г. Кашин </w:t>
      </w:r>
    </w:p>
    <w:p w14:paraId="2E000000">
      <w:pPr>
        <w:widowControl w:val="0"/>
        <w:spacing w:line="240" w:lineRule="auto"/>
        <w:ind w:firstLine="0" w:left="0"/>
        <w:jc w:val="center"/>
        <w:rPr>
          <w:sz w:val="28"/>
        </w:rPr>
      </w:pPr>
    </w:p>
    <w:p w14:paraId="2F000000">
      <w:pPr>
        <w:widowControl w:val="0"/>
        <w:ind w:firstLine="0" w:left="0"/>
        <w:jc w:val="center"/>
        <w:rPr>
          <w:sz w:val="28"/>
        </w:rPr>
      </w:pPr>
      <w:r>
        <w:rPr>
          <w:b w:val="1"/>
          <w:sz w:val="28"/>
        </w:rPr>
        <w:t>Паспорт</w:t>
      </w:r>
    </w:p>
    <w:p w14:paraId="30000000">
      <w:pPr>
        <w:ind w:firstLine="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муниципальной программы «Развитие отрасли «Культура» Кашинского муниципального округа Тверской области на 2025 - 2030 годы» </w:t>
      </w:r>
    </w:p>
    <w:p w14:paraId="31000000">
      <w:pPr>
        <w:ind w:firstLine="0" w:left="0"/>
        <w:jc w:val="center"/>
        <w:rPr>
          <w:b w:val="1"/>
          <w:i w:val="1"/>
          <w:sz w:val="28"/>
        </w:rPr>
      </w:pPr>
    </w:p>
    <w:tbl>
      <w:tblPr>
        <w:tblStyle w:val="Style_2"/>
        <w:tblInd w:type="dxa" w:w="70"/>
        <w:tblBorders>
          <w:top w:color="000000" w:sz="4" w:val="dotted"/>
          <w:left w:color="000000" w:sz="4" w:val="dotted"/>
          <w:bottom w:color="000000" w:sz="4" w:val="dotted"/>
          <w:right w:color="000000" w:sz="4" w:val="dotted"/>
          <w:insideH w:color="000000" w:sz="4" w:val="dotted"/>
          <w:insideV w:color="000000" w:sz="4" w:val="dotted"/>
        </w:tblBorders>
        <w:tblLayout w:type="fixed"/>
        <w:tblCellMar>
          <w:left w:type="dxa" w:w="70"/>
          <w:right w:type="dxa" w:w="70"/>
        </w:tblCellMar>
      </w:tblPr>
      <w:tblGrid>
        <w:gridCol w:w="2405"/>
        <w:gridCol w:w="6880"/>
      </w:tblGrid>
      <w:tr>
        <w:trPr>
          <w:trHeight w:hRule="atLeast" w:val="240"/>
        </w:trPr>
        <w:tc>
          <w:tcPr>
            <w:tcW w:type="dxa" w:w="2405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32000000">
            <w:pPr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Наименование муниципальной программы </w:t>
            </w:r>
          </w:p>
        </w:tc>
        <w:tc>
          <w:tcPr>
            <w:tcW w:type="dxa" w:w="6880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33000000">
            <w:pPr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Муниципальная программа «Развитие отрасли «Культура» Кашинского </w:t>
            </w:r>
            <w:r>
              <w:rPr>
                <w:sz w:val="28"/>
              </w:rPr>
              <w:t>муниципального</w:t>
            </w:r>
            <w:r>
              <w:rPr>
                <w:sz w:val="28"/>
              </w:rPr>
              <w:t xml:space="preserve"> округа Тверской области на 2025-2030 годы» (далее – муниципальная программа)</w:t>
            </w:r>
          </w:p>
        </w:tc>
      </w:tr>
      <w:tr>
        <w:trPr>
          <w:trHeight w:hRule="atLeast" w:val="240"/>
        </w:trPr>
        <w:tc>
          <w:tcPr>
            <w:tcW w:type="dxa" w:w="2405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34000000">
            <w:pPr>
              <w:ind w:firstLine="0" w:left="0"/>
              <w:rPr>
                <w:sz w:val="28"/>
              </w:rPr>
            </w:pPr>
            <w:r>
              <w:rPr>
                <w:sz w:val="28"/>
              </w:rPr>
              <w:t>Основание для разработки</w:t>
            </w:r>
          </w:p>
        </w:tc>
        <w:tc>
          <w:tcPr>
            <w:tcW w:type="dxa" w:w="6880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35000000">
            <w:pPr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- Федеральный закон от 06.10.2003 №131-ФЗ «Об общих принципах организации </w:t>
            </w:r>
            <w:r>
              <w:rPr>
                <w:sz w:val="28"/>
              </w:rPr>
              <w:t>местного самоуправления в Российской Федерации»;</w:t>
            </w:r>
          </w:p>
          <w:p w14:paraId="36000000">
            <w:pPr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- постановление Правительства Тверской области от 11.01.2024 №1-пп «О государственной программе Тверской области «Культура Тверской области» </w:t>
            </w:r>
          </w:p>
        </w:tc>
      </w:tr>
      <w:tr>
        <w:trPr>
          <w:trHeight w:hRule="atLeast" w:val="240"/>
        </w:trPr>
        <w:tc>
          <w:tcPr>
            <w:tcW w:type="dxa" w:w="2405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37000000">
            <w:pPr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Администратор муниципальной программы </w:t>
            </w:r>
          </w:p>
        </w:tc>
        <w:tc>
          <w:tcPr>
            <w:tcW w:type="dxa" w:w="6880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38000000">
            <w:pPr>
              <w:widowControl w:val="0"/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Администрация Кашинского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z w:val="28"/>
              </w:rPr>
              <w:t xml:space="preserve"> округа </w:t>
            </w:r>
            <w:r>
              <w:rPr>
                <w:sz w:val="28"/>
              </w:rPr>
              <w:t>Тверской области</w:t>
            </w:r>
          </w:p>
          <w:p w14:paraId="39000000">
            <w:pPr>
              <w:widowControl w:val="0"/>
              <w:ind w:firstLine="0" w:left="0"/>
              <w:rPr>
                <w:sz w:val="28"/>
              </w:rPr>
            </w:pPr>
          </w:p>
        </w:tc>
      </w:tr>
      <w:tr>
        <w:trPr>
          <w:trHeight w:hRule="atLeast" w:val="1068"/>
        </w:trPr>
        <w:tc>
          <w:tcPr>
            <w:tcW w:type="dxa" w:w="2405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3A000000">
            <w:pPr>
              <w:ind w:firstLine="0" w:left="0"/>
              <w:rPr>
                <w:sz w:val="28"/>
              </w:rPr>
            </w:pPr>
            <w:r>
              <w:rPr>
                <w:sz w:val="28"/>
              </w:rPr>
              <w:t>Исполнители муниципальной программы</w:t>
            </w:r>
          </w:p>
        </w:tc>
        <w:tc>
          <w:tcPr>
            <w:tcW w:type="dxa" w:w="6880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3B000000">
            <w:pPr>
              <w:widowControl w:val="0"/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Комитет по культуре, туризму, спорту и делам молодёжи Администрации Кашинского  </w:t>
            </w:r>
            <w:r>
              <w:rPr>
                <w:sz w:val="28"/>
              </w:rPr>
              <w:t>муниципального</w:t>
            </w:r>
            <w:r>
              <w:rPr>
                <w:sz w:val="28"/>
              </w:rPr>
              <w:t xml:space="preserve"> округа</w:t>
            </w:r>
            <w:r>
              <w:rPr>
                <w:color w:val="FA0000"/>
                <w:sz w:val="28"/>
              </w:rPr>
              <w:t xml:space="preserve"> </w:t>
            </w:r>
            <w:r>
              <w:rPr>
                <w:sz w:val="28"/>
              </w:rPr>
              <w:t>Тверской области</w:t>
            </w:r>
          </w:p>
        </w:tc>
      </w:tr>
      <w:tr>
        <w:trPr>
          <w:trHeight w:hRule="atLeast" w:val="240"/>
        </w:trPr>
        <w:tc>
          <w:tcPr>
            <w:tcW w:type="dxa" w:w="2405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3C000000">
            <w:pPr>
              <w:ind w:firstLine="0" w:left="0"/>
              <w:rPr>
                <w:sz w:val="28"/>
              </w:rPr>
            </w:pPr>
            <w:r>
              <w:rPr>
                <w:sz w:val="28"/>
              </w:rPr>
              <w:t>Срок реализации муниципальной программы</w:t>
            </w:r>
          </w:p>
        </w:tc>
        <w:tc>
          <w:tcPr>
            <w:tcW w:type="dxa" w:w="6880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3D000000">
            <w:pPr>
              <w:widowControl w:val="0"/>
              <w:ind/>
              <w:rPr>
                <w:sz w:val="28"/>
              </w:rPr>
            </w:pPr>
          </w:p>
          <w:p w14:paraId="3E000000">
            <w:pPr>
              <w:widowControl w:val="0"/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2025 - 2030 </w:t>
            </w:r>
            <w:r>
              <w:rPr>
                <w:sz w:val="28"/>
              </w:rPr>
              <w:t>годы</w:t>
            </w:r>
          </w:p>
        </w:tc>
      </w:tr>
      <w:tr>
        <w:trPr>
          <w:trHeight w:hRule="atLeast" w:val="240"/>
        </w:trPr>
        <w:tc>
          <w:tcPr>
            <w:tcW w:type="dxa" w:w="2405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3F000000">
            <w:pPr>
              <w:ind w:firstLine="0" w:left="0"/>
              <w:rPr>
                <w:sz w:val="28"/>
              </w:rPr>
            </w:pPr>
            <w:r>
              <w:rPr>
                <w:sz w:val="28"/>
              </w:rPr>
              <w:t>Цели муниципальной программы</w:t>
            </w:r>
          </w:p>
        </w:tc>
        <w:tc>
          <w:tcPr>
            <w:tcW w:type="dxa" w:w="6880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40000000">
            <w:pPr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Повышение качества и разнообразия услуг, предоставляемых в сфере культуры,  искусства и дополнительного образования в сфере культуры в Кашинском </w:t>
            </w:r>
            <w:r>
              <w:rPr>
                <w:sz w:val="28"/>
              </w:rPr>
              <w:t>муниципального</w:t>
            </w:r>
            <w:r>
              <w:rPr>
                <w:sz w:val="28"/>
              </w:rPr>
              <w:t xml:space="preserve"> округе Тверской области.</w:t>
            </w:r>
          </w:p>
        </w:tc>
      </w:tr>
      <w:tr>
        <w:trPr>
          <w:trHeight w:hRule="atLeast" w:val="240"/>
        </w:trPr>
        <w:tc>
          <w:tcPr>
            <w:tcW w:type="dxa" w:w="2405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41000000">
            <w:pPr>
              <w:ind w:firstLine="0" w:left="0"/>
              <w:rPr>
                <w:sz w:val="28"/>
              </w:rPr>
            </w:pPr>
            <w:r>
              <w:rPr>
                <w:sz w:val="28"/>
              </w:rPr>
              <w:t>Подпрограммы</w:t>
            </w:r>
          </w:p>
        </w:tc>
        <w:tc>
          <w:tcPr>
            <w:tcW w:type="dxa" w:w="6880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42000000">
            <w:pPr>
              <w:widowControl w:val="0"/>
              <w:ind w:firstLine="0" w:left="0"/>
              <w:rPr>
                <w:sz w:val="28"/>
              </w:rPr>
            </w:pPr>
            <w:r>
              <w:rPr>
                <w:sz w:val="28"/>
              </w:rPr>
              <w:t>Подпрограмма 1. «Сохра</w:t>
            </w:r>
            <w:r>
              <w:rPr>
                <w:sz w:val="28"/>
              </w:rPr>
              <w:t xml:space="preserve">нение и приумножение культурного потенциала Кашинского </w:t>
            </w:r>
            <w:r>
              <w:rPr>
                <w:sz w:val="28"/>
              </w:rPr>
              <w:t>муниципального</w:t>
            </w:r>
            <w:r>
              <w:rPr>
                <w:sz w:val="28"/>
              </w:rPr>
              <w:t xml:space="preserve"> округа</w:t>
            </w:r>
            <w:r>
              <w:rPr>
                <w:sz w:val="28"/>
              </w:rPr>
              <w:t xml:space="preserve"> Тверской области».</w:t>
            </w:r>
          </w:p>
          <w:p w14:paraId="43000000">
            <w:pPr>
              <w:widowControl w:val="0"/>
              <w:ind w:firstLine="0" w:left="0"/>
              <w:rPr>
                <w:sz w:val="28"/>
              </w:rPr>
            </w:pPr>
            <w:r>
              <w:rPr>
                <w:sz w:val="28"/>
              </w:rPr>
              <w:t>Подпрограмма 2. «Обеспечение качества условий предоставления образовательных услуг учреждением дополнительного образования детей в сфере культуры».</w:t>
            </w:r>
          </w:p>
          <w:p w14:paraId="44000000">
            <w:pPr>
              <w:widowControl w:val="0"/>
              <w:ind w:firstLine="0" w:left="0"/>
              <w:rPr>
                <w:sz w:val="28"/>
              </w:rPr>
            </w:pPr>
            <w:r>
              <w:rPr>
                <w:sz w:val="28"/>
              </w:rPr>
              <w:t>Обеспечивающ</w:t>
            </w:r>
            <w:r>
              <w:rPr>
                <w:sz w:val="28"/>
              </w:rPr>
              <w:t xml:space="preserve">ая подпрограмма «Обеспечение деятельности Комитета по культуре, туризму, спорту и делам молодежи Администрации Кашинского </w:t>
            </w:r>
            <w:r>
              <w:rPr>
                <w:sz w:val="28"/>
              </w:rPr>
              <w:t>муниципального</w:t>
            </w:r>
            <w:r>
              <w:rPr>
                <w:sz w:val="28"/>
              </w:rPr>
              <w:t xml:space="preserve"> округа Тверской области».</w:t>
            </w:r>
          </w:p>
        </w:tc>
      </w:tr>
      <w:tr>
        <w:trPr>
          <w:trHeight w:hRule="atLeast" w:val="4526"/>
        </w:trPr>
        <w:tc>
          <w:tcPr>
            <w:tcW w:type="dxa" w:w="2405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45000000">
            <w:pPr>
              <w:ind w:firstLine="0" w:left="0"/>
              <w:rPr>
                <w:sz w:val="28"/>
              </w:rPr>
            </w:pPr>
            <w:r>
              <w:rPr>
                <w:sz w:val="28"/>
              </w:rPr>
              <w:t>Ожидаемые результаты реализации муниципальной программы</w:t>
            </w:r>
          </w:p>
        </w:tc>
        <w:tc>
          <w:tcPr>
            <w:tcW w:type="dxa" w:w="6880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46000000">
            <w:pPr>
              <w:numPr>
                <w:ilvl w:val="0"/>
                <w:numId w:val="1"/>
              </w:numPr>
              <w:ind w:firstLine="567" w:left="0"/>
              <w:rPr>
                <w:sz w:val="28"/>
              </w:rPr>
            </w:pPr>
            <w:r>
              <w:rPr>
                <w:sz w:val="28"/>
              </w:rPr>
              <w:t xml:space="preserve">уровень </w:t>
            </w:r>
            <w:r>
              <w:rPr>
                <w:sz w:val="28"/>
              </w:rPr>
              <w:t>удовлетворенности населения Кашинского муниципального округа</w:t>
            </w:r>
            <w:r>
              <w:rPr>
                <w:sz w:val="28"/>
              </w:rPr>
              <w:t xml:space="preserve"> Тверской области </w:t>
            </w:r>
            <w:r>
              <w:rPr>
                <w:sz w:val="28"/>
              </w:rPr>
              <w:t>культурной жизнью должен составлять в 2025 г. – 84%, 2026 г.–86%, 2027 г. – 87%, 2028 г. – 88%, 2029 – 89%, 2030 - 90%.</w:t>
            </w:r>
          </w:p>
          <w:p w14:paraId="47000000">
            <w:pPr>
              <w:ind w:firstLine="708" w:left="0"/>
              <w:rPr>
                <w:sz w:val="28"/>
              </w:rPr>
            </w:pPr>
            <w:r>
              <w:rPr>
                <w:sz w:val="28"/>
              </w:rPr>
              <w:t xml:space="preserve">б) сохранение уровня фактической </w:t>
            </w:r>
            <w:r>
              <w:rPr>
                <w:sz w:val="28"/>
              </w:rPr>
              <w:t>обеспеченности клубами и учреждениями клубного типа от нормативной потребности на уровне не ниже 100%;</w:t>
            </w:r>
          </w:p>
          <w:p w14:paraId="48000000">
            <w:pPr>
              <w:ind w:firstLine="708" w:left="0"/>
              <w:rPr>
                <w:sz w:val="28"/>
              </w:rPr>
            </w:pPr>
            <w:r>
              <w:rPr>
                <w:sz w:val="28"/>
              </w:rPr>
              <w:t>в) сохранение уровня фактической обеспеченности библиотеками от нормативной потребности на уровне не ниже 100%;</w:t>
            </w:r>
          </w:p>
          <w:p w14:paraId="49000000">
            <w:pPr>
              <w:ind w:firstLine="708" w:left="0"/>
              <w:rPr>
                <w:sz w:val="28"/>
              </w:rPr>
            </w:pPr>
            <w:r>
              <w:rPr>
                <w:sz w:val="28"/>
              </w:rPr>
              <w:t>г) сохранение уровня фактической обеспече</w:t>
            </w:r>
            <w:r>
              <w:rPr>
                <w:sz w:val="28"/>
              </w:rPr>
              <w:t>нности парками культуры и отдыха от нормативной потребности – 100%.</w:t>
            </w:r>
          </w:p>
        </w:tc>
      </w:tr>
      <w:tr>
        <w:trPr>
          <w:trHeight w:hRule="atLeast" w:val="8784"/>
        </w:trPr>
        <w:tc>
          <w:tcPr>
            <w:tcW w:type="dxa" w:w="2405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4A000000">
            <w:pPr>
              <w:ind w:firstLine="0" w:left="0"/>
              <w:rPr>
                <w:sz w:val="28"/>
              </w:rPr>
            </w:pPr>
            <w:r>
              <w:rPr>
                <w:sz w:val="28"/>
              </w:rPr>
              <w:t>Объемы и источники финансирования муниципальной программы по годам её реализации в разрезе подпрограмм</w:t>
            </w:r>
          </w:p>
        </w:tc>
        <w:tc>
          <w:tcPr>
            <w:tcW w:type="dxa" w:w="6880"/>
            <w:tcBorders>
              <w:top w:color="000000" w:sz="4" w:val="dotted"/>
              <w:left w:color="000000" w:sz="4" w:val="dotted"/>
              <w:bottom w:color="000000" w:sz="4" w:val="dotted"/>
              <w:right w:color="000000" w:sz="4" w:val="dotted"/>
            </w:tcBorders>
            <w:tcMar>
              <w:top w:type="dxa" w:w="0"/>
              <w:left w:type="dxa" w:w="70"/>
              <w:bottom w:type="dxa" w:w="0"/>
              <w:right w:type="dxa" w:w="70"/>
            </w:tcMar>
          </w:tcPr>
          <w:p w14:paraId="4B000000">
            <w:pPr>
              <w:rPr>
                <w:color w:val="FF0000"/>
                <w:sz w:val="28"/>
              </w:rPr>
            </w:pPr>
            <w:r>
              <w:rPr>
                <w:sz w:val="28"/>
              </w:rPr>
              <w:t>Общий объем финансирования муниципальной программы на 2025-2030 годы –</w:t>
            </w:r>
            <w:r>
              <w:rPr>
                <w:color w:val="FA0000"/>
                <w:sz w:val="28"/>
              </w:rPr>
              <w:t xml:space="preserve"> </w:t>
            </w:r>
            <w:r>
              <w:rPr>
                <w:sz w:val="28"/>
              </w:rPr>
              <w:t>435 589,8</w:t>
            </w:r>
            <w:r>
              <w:rPr>
                <w:color w:themeColor="text1" w:val="000000"/>
                <w:sz w:val="28"/>
              </w:rPr>
              <w:t xml:space="preserve"> тыс. руб., из них</w:t>
            </w:r>
            <w:r>
              <w:rPr>
                <w:color w:themeColor="text1" w:val="000000"/>
                <w:sz w:val="28"/>
              </w:rPr>
              <w:t xml:space="preserve"> за счёт средств бюджета Кашинского </w:t>
            </w:r>
            <w:r>
              <w:rPr>
                <w:sz w:val="28"/>
              </w:rPr>
              <w:t>муниципального</w:t>
            </w:r>
            <w:r>
              <w:rPr>
                <w:color w:themeColor="text1" w:val="000000"/>
                <w:sz w:val="28"/>
              </w:rPr>
              <w:t xml:space="preserve"> округа </w:t>
            </w:r>
            <w:r>
              <w:rPr>
                <w:sz w:val="28"/>
              </w:rPr>
              <w:t>Тверской области</w:t>
            </w:r>
            <w:r>
              <w:rPr>
                <w:color w:themeColor="text1" w:val="000000"/>
                <w:sz w:val="28"/>
              </w:rPr>
              <w:t xml:space="preserve"> – 247 033,8 тыс. руб., за счёт областного бюджета Тверской области – 188 556,0 </w:t>
            </w:r>
            <w:r>
              <w:rPr>
                <w:sz w:val="28"/>
              </w:rPr>
              <w:t>тыс. руб.</w:t>
            </w:r>
          </w:p>
          <w:p w14:paraId="4C000000">
            <w:pPr>
              <w:ind w:firstLine="0" w:left="0"/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</w:t>
            </w:r>
            <w:r>
              <w:rPr>
                <w:sz w:val="16"/>
              </w:rPr>
              <w:t xml:space="preserve">                                                            </w:t>
            </w:r>
          </w:p>
          <w:tbl>
            <w:tblPr>
              <w:tblStyle w:val="Style_2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</w:tblPr>
            <w:tblGrid>
              <w:gridCol w:w="1413"/>
              <w:gridCol w:w="852"/>
              <w:gridCol w:w="854"/>
              <w:gridCol w:w="846"/>
              <w:gridCol w:w="852"/>
              <w:gridCol w:w="850"/>
              <w:gridCol w:w="854"/>
            </w:tblGrid>
            <w:tr>
              <w:tc>
                <w:tcPr>
                  <w:tcW w:type="dxa" w:w="1413"/>
                  <w:vMerge w:val="restart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D000000">
                  <w:pPr>
                    <w:widowControl w:val="0"/>
                    <w:tabs>
                      <w:tab w:leader="none" w:pos="431" w:val="left"/>
                    </w:tabs>
                    <w:ind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Номер подпрограммы</w:t>
                  </w:r>
                </w:p>
              </w:tc>
              <w:tc>
                <w:tcPr>
                  <w:tcW w:type="dxa" w:w="5108"/>
                  <w:gridSpan w:val="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E000000">
                  <w:pPr>
                    <w:widowControl w:val="0"/>
                    <w:tabs>
                      <w:tab w:leader="none" w:pos="431" w:val="left"/>
                    </w:tabs>
                    <w:ind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Годы реализации</w:t>
                  </w:r>
                </w:p>
              </w:tc>
            </w:tr>
            <w:tr>
              <w:trPr>
                <w:trHeight w:hRule="atLeast" w:val="210"/>
              </w:trPr>
              <w:tc>
                <w:tcPr>
                  <w:tcW w:type="dxa" w:w="1413"/>
                  <w:gridSpan w:val="1"/>
                  <w:vMerge w:val="continue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/>
              </w:tc>
              <w:tc>
                <w:tcPr>
                  <w:tcW w:type="dxa" w:w="8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F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jc w:val="both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2025</w:t>
                  </w:r>
                </w:p>
              </w:tc>
              <w:tc>
                <w:tcPr>
                  <w:tcW w:type="dxa" w:w="8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0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2026</w:t>
                  </w:r>
                </w:p>
              </w:tc>
              <w:tc>
                <w:tcPr>
                  <w:tcW w:type="dxa" w:w="84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1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2027</w:t>
                  </w:r>
                </w:p>
              </w:tc>
              <w:tc>
                <w:tcPr>
                  <w:tcW w:type="dxa" w:w="8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2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2028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3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2029</w:t>
                  </w:r>
                </w:p>
              </w:tc>
              <w:tc>
                <w:tcPr>
                  <w:tcW w:type="dxa" w:w="8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4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2030</w:t>
                  </w:r>
                </w:p>
              </w:tc>
            </w:tr>
            <w:tr>
              <w:trPr>
                <w:trHeight w:hRule="atLeast" w:val="945"/>
              </w:trPr>
              <w:tc>
                <w:tcPr>
                  <w:tcW w:type="dxa" w:w="141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5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rPr>
                      <w:sz w:val="16"/>
                    </w:rPr>
                  </w:pPr>
                  <w:r>
                    <w:rPr>
                      <w:sz w:val="16"/>
                    </w:rPr>
                    <w:t>Подпрограмма 1.</w:t>
                  </w:r>
                </w:p>
                <w:p w14:paraId="56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rPr>
                      <w:sz w:val="16"/>
                    </w:rPr>
                  </w:pPr>
                  <w:r>
                    <w:rPr>
                      <w:sz w:val="16"/>
                    </w:rPr>
                    <w:t>«Сохранение и приумножение культурного потенциала Кашинского муниципального округа</w:t>
                  </w:r>
                  <w:r>
                    <w:rPr>
                      <w:sz w:val="16"/>
                    </w:rPr>
                    <w:t xml:space="preserve"> Тверской области»</w:t>
                  </w:r>
                </w:p>
              </w:tc>
              <w:tc>
                <w:tcPr>
                  <w:tcW w:type="dxa" w:w="8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7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rPr>
                      <w:sz w:val="16"/>
                    </w:rPr>
                  </w:pPr>
                  <w:r>
                    <w:rPr>
                      <w:sz w:val="16"/>
                    </w:rPr>
                    <w:t>65070,6</w:t>
                  </w:r>
                </w:p>
              </w:tc>
              <w:tc>
                <w:tcPr>
                  <w:tcW w:type="dxa" w:w="8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8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rPr>
                      <w:sz w:val="16"/>
                    </w:rPr>
                  </w:pPr>
                  <w:r>
                    <w:rPr>
                      <w:sz w:val="16"/>
                    </w:rPr>
                    <w:t>60431,2</w:t>
                  </w:r>
                </w:p>
              </w:tc>
              <w:tc>
                <w:tcPr>
                  <w:tcW w:type="dxa" w:w="84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9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rPr>
                      <w:sz w:val="16"/>
                    </w:rPr>
                  </w:pPr>
                  <w:r>
                    <w:rPr>
                      <w:sz w:val="16"/>
                    </w:rPr>
                    <w:t>57228,8</w:t>
                  </w:r>
                </w:p>
              </w:tc>
              <w:tc>
                <w:tcPr>
                  <w:tcW w:type="dxa" w:w="8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A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rPr>
                      <w:sz w:val="16"/>
                    </w:rPr>
                  </w:pPr>
                  <w:r>
                    <w:rPr>
                      <w:sz w:val="16"/>
                    </w:rPr>
                    <w:t>57228,8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B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rPr>
                      <w:sz w:val="16"/>
                    </w:rPr>
                  </w:pPr>
                  <w:r>
                    <w:rPr>
                      <w:sz w:val="16"/>
                    </w:rPr>
                    <w:t>57228,8</w:t>
                  </w:r>
                </w:p>
              </w:tc>
              <w:tc>
                <w:tcPr>
                  <w:tcW w:type="dxa" w:w="8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C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rPr>
                      <w:sz w:val="16"/>
                    </w:rPr>
                  </w:pPr>
                  <w:r>
                    <w:rPr>
                      <w:sz w:val="16"/>
                    </w:rPr>
                    <w:t>57228,8</w:t>
                  </w:r>
                </w:p>
              </w:tc>
            </w:tr>
            <w:tr>
              <w:tc>
                <w:tcPr>
                  <w:tcW w:type="dxa" w:w="141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D000000">
                  <w:pPr>
                    <w:tabs>
                      <w:tab w:leader="none" w:pos="540" w:val="left"/>
                    </w:tabs>
                    <w:ind w:firstLine="0" w:left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Подпрограмма 2 «Обеспечение качества условий предоставления</w:t>
                  </w:r>
                </w:p>
                <w:p w14:paraId="5E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образовательных услуг </w:t>
                  </w:r>
                  <w:r>
                    <w:rPr>
                      <w:sz w:val="16"/>
                    </w:rPr>
                    <w:t>у</w:t>
                  </w:r>
                  <w:r>
                    <w:rPr>
                      <w:sz w:val="16"/>
                    </w:rPr>
                    <w:t>чреждением дополнительного образования детей в сфере культуры»</w:t>
                  </w:r>
                </w:p>
              </w:tc>
              <w:tc>
                <w:tcPr>
                  <w:tcW w:type="dxa" w:w="8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F000000">
                  <w:pPr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9989,8</w:t>
                  </w:r>
                </w:p>
              </w:tc>
              <w:tc>
                <w:tcPr>
                  <w:tcW w:type="dxa" w:w="8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60000000">
                  <w:pPr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9487,7</w:t>
                  </w:r>
                </w:p>
              </w:tc>
              <w:tc>
                <w:tcPr>
                  <w:tcW w:type="dxa" w:w="84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61000000">
                  <w:pPr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8837,7</w:t>
                  </w:r>
                </w:p>
              </w:tc>
              <w:tc>
                <w:tcPr>
                  <w:tcW w:type="dxa" w:w="8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62000000">
                  <w:pPr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8837,7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63000000">
                  <w:pPr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8837,7</w:t>
                  </w:r>
                </w:p>
              </w:tc>
              <w:tc>
                <w:tcPr>
                  <w:tcW w:type="dxa" w:w="8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64000000">
                  <w:pPr>
                    <w:ind w:firstLine="0" w:left="0"/>
                    <w:jc w:val="center"/>
                    <w:rPr>
                      <w:sz w:val="16"/>
                    </w:rPr>
                  </w:pPr>
                </w:p>
                <w:p w14:paraId="65000000">
                  <w:pPr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8837,7</w:t>
                  </w:r>
                </w:p>
                <w:p w14:paraId="66000000">
                  <w:pPr>
                    <w:ind w:firstLine="0" w:left="0"/>
                    <w:jc w:val="center"/>
                    <w:rPr>
                      <w:sz w:val="16"/>
                    </w:rPr>
                  </w:pPr>
                </w:p>
              </w:tc>
            </w:tr>
            <w:tr>
              <w:tc>
                <w:tcPr>
                  <w:tcW w:type="dxa" w:w="141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67000000">
                  <w:pPr>
                    <w:tabs>
                      <w:tab w:leader="none" w:pos="540" w:val="left"/>
                    </w:tabs>
                    <w:ind w:firstLine="0" w:left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Обеспечивающая подпрограмма «Обеспечение деятельности Комитета по культуре, туризму, спорту и делам молодежи Администрации Кашинского муниципального округа </w:t>
                  </w:r>
                  <w:r>
                    <w:rPr>
                      <w:sz w:val="16"/>
                    </w:rPr>
                    <w:t>Тверской области»</w:t>
                  </w:r>
                </w:p>
              </w:tc>
              <w:tc>
                <w:tcPr>
                  <w:tcW w:type="dxa" w:w="8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68000000">
                  <w:pPr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4525,0</w:t>
                  </w:r>
                </w:p>
              </w:tc>
              <w:tc>
                <w:tcPr>
                  <w:tcW w:type="dxa" w:w="8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69000000">
                  <w:pPr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4363,9</w:t>
                  </w:r>
                </w:p>
              </w:tc>
              <w:tc>
                <w:tcPr>
                  <w:tcW w:type="dxa" w:w="84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6A000000">
                  <w:pPr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4363,9</w:t>
                  </w:r>
                </w:p>
              </w:tc>
              <w:tc>
                <w:tcPr>
                  <w:tcW w:type="dxa" w:w="8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6B000000">
                  <w:pPr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4363,9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6C000000">
                  <w:pPr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4363,9</w:t>
                  </w:r>
                </w:p>
              </w:tc>
              <w:tc>
                <w:tcPr>
                  <w:tcW w:type="dxa" w:w="8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6D000000">
                  <w:pPr>
                    <w:ind w:firstLine="0" w:left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4363,9</w:t>
                  </w:r>
                </w:p>
              </w:tc>
            </w:tr>
            <w:tr>
              <w:trPr>
                <w:trHeight w:hRule="atLeast" w:val="415"/>
              </w:trPr>
              <w:tc>
                <w:tcPr>
                  <w:tcW w:type="dxa" w:w="141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6E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rPr>
                      <w:sz w:val="16"/>
                    </w:rPr>
                  </w:pPr>
                  <w:r>
                    <w:rPr>
                      <w:sz w:val="16"/>
                    </w:rPr>
                    <w:t>Всего:</w:t>
                  </w:r>
                </w:p>
              </w:tc>
              <w:tc>
                <w:tcPr>
                  <w:tcW w:type="dxa" w:w="8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6F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rPr>
                      <w:sz w:val="16"/>
                    </w:rPr>
                  </w:pPr>
                  <w:r>
                    <w:rPr>
                      <w:sz w:val="16"/>
                    </w:rPr>
                    <w:t>79585,4</w:t>
                  </w:r>
                </w:p>
              </w:tc>
              <w:tc>
                <w:tcPr>
                  <w:tcW w:type="dxa" w:w="8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70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rPr>
                      <w:sz w:val="16"/>
                    </w:rPr>
                  </w:pPr>
                  <w:r>
                    <w:rPr>
                      <w:sz w:val="16"/>
                    </w:rPr>
                    <w:t>74282,8</w:t>
                  </w:r>
                </w:p>
              </w:tc>
              <w:tc>
                <w:tcPr>
                  <w:tcW w:type="dxa" w:w="84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71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rPr>
                      <w:sz w:val="16"/>
                    </w:rPr>
                  </w:pPr>
                  <w:r>
                    <w:rPr>
                      <w:sz w:val="16"/>
                    </w:rPr>
                    <w:t>70430,4</w:t>
                  </w:r>
                </w:p>
              </w:tc>
              <w:tc>
                <w:tcPr>
                  <w:tcW w:type="dxa" w:w="8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72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rPr>
                      <w:sz w:val="16"/>
                    </w:rPr>
                  </w:pPr>
                  <w:r>
                    <w:rPr>
                      <w:sz w:val="16"/>
                    </w:rPr>
                    <w:t>70430,4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73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rPr>
                      <w:sz w:val="16"/>
                    </w:rPr>
                  </w:pPr>
                  <w:r>
                    <w:rPr>
                      <w:sz w:val="16"/>
                    </w:rPr>
                    <w:t>70430,4</w:t>
                  </w:r>
                </w:p>
              </w:tc>
              <w:tc>
                <w:tcPr>
                  <w:tcW w:type="dxa" w:w="8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74000000">
                  <w:pPr>
                    <w:widowControl w:val="0"/>
                    <w:tabs>
                      <w:tab w:leader="none" w:pos="431" w:val="left"/>
                    </w:tabs>
                    <w:ind w:firstLine="0" w:left="0"/>
                    <w:rPr>
                      <w:sz w:val="16"/>
                    </w:rPr>
                  </w:pPr>
                  <w:r>
                    <w:rPr>
                      <w:sz w:val="16"/>
                    </w:rPr>
                    <w:t>70430,4</w:t>
                  </w:r>
                </w:p>
              </w:tc>
            </w:tr>
          </w:tbl>
          <w:p w14:paraId="75000000">
            <w:pPr>
              <w:widowControl w:val="0"/>
              <w:tabs>
                <w:tab w:leader="none" w:pos="431" w:val="left"/>
              </w:tabs>
              <w:ind/>
              <w:rPr>
                <w:sz w:val="16"/>
              </w:rPr>
            </w:pPr>
          </w:p>
        </w:tc>
      </w:tr>
    </w:tbl>
    <w:p w14:paraId="76000000">
      <w:pPr>
        <w:ind w:firstLine="0" w:left="0"/>
        <w:rPr>
          <w:b w:val="1"/>
          <w:sz w:val="16"/>
        </w:rPr>
      </w:pPr>
    </w:p>
    <w:p w14:paraId="77000000">
      <w:pPr>
        <w:ind w:firstLine="0" w:left="0"/>
        <w:jc w:val="center"/>
        <w:rPr>
          <w:b w:val="1"/>
        </w:rPr>
      </w:pPr>
    </w:p>
    <w:p w14:paraId="78000000">
      <w:pPr>
        <w:ind w:firstLine="0" w:left="0"/>
        <w:rPr>
          <w:b w:val="1"/>
          <w:sz w:val="16"/>
        </w:rPr>
      </w:pPr>
    </w:p>
    <w:p w14:paraId="79000000">
      <w:pPr>
        <w:ind w:firstLine="0" w:left="0"/>
        <w:jc w:val="center"/>
        <w:rPr>
          <w:b w:val="1"/>
          <w:sz w:val="28"/>
        </w:rPr>
      </w:pPr>
      <w:r>
        <w:rPr>
          <w:b w:val="1"/>
          <w:sz w:val="28"/>
        </w:rPr>
        <w:t>1. Общая характеристика сферы реализации</w:t>
      </w:r>
    </w:p>
    <w:p w14:paraId="7A000000">
      <w:pPr>
        <w:ind w:firstLine="0" w:left="0"/>
        <w:jc w:val="center"/>
        <w:rPr>
          <w:b w:val="1"/>
          <w:sz w:val="28"/>
        </w:rPr>
      </w:pPr>
      <w:r>
        <w:rPr>
          <w:b w:val="1"/>
          <w:sz w:val="28"/>
        </w:rPr>
        <w:t>муниципальной программы</w:t>
      </w:r>
    </w:p>
    <w:p w14:paraId="7B000000">
      <w:pPr>
        <w:ind w:firstLine="0" w:left="0"/>
        <w:jc w:val="center"/>
        <w:rPr>
          <w:b w:val="1"/>
          <w:sz w:val="28"/>
        </w:rPr>
      </w:pPr>
    </w:p>
    <w:p w14:paraId="7C000000">
      <w:pPr>
        <w:ind w:firstLine="708" w:left="0"/>
        <w:rPr>
          <w:sz w:val="28"/>
        </w:rPr>
      </w:pPr>
      <w:r>
        <w:rPr>
          <w:sz w:val="28"/>
        </w:rPr>
        <w:t xml:space="preserve">В современном мире культура является важнейшим фактором, который обеспечивает духовное развитие общества и активно влияет на экономический рост, социальную стабильность, национальную безопасность и развитие институтов гражданского общества. </w:t>
      </w:r>
    </w:p>
    <w:p w14:paraId="7D000000">
      <w:pPr>
        <w:pStyle w:val="Style_3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           Отр</w:t>
      </w:r>
      <w:r>
        <w:rPr>
          <w:rFonts w:ascii="Times New Roman" w:hAnsi="Times New Roman"/>
          <w:sz w:val="28"/>
          <w:highlight w:val="white"/>
        </w:rPr>
        <w:t xml:space="preserve">асль «Культура» - важная составляющая в стратегии социально-экономического развития Кашинского муниципального округа Тверской области. </w:t>
      </w:r>
      <w:r>
        <w:rPr>
          <w:rFonts w:ascii="Times New Roman" w:hAnsi="Times New Roman"/>
          <w:sz w:val="28"/>
          <w:highlight w:val="white"/>
        </w:rPr>
        <w:t>Кашинский</w:t>
      </w:r>
      <w:r>
        <w:rPr>
          <w:rFonts w:ascii="Times New Roman" w:hAnsi="Times New Roman"/>
          <w:sz w:val="28"/>
          <w:highlight w:val="white"/>
        </w:rPr>
        <w:t xml:space="preserve"> муниципальный округ Тверской области имеет богатое историко-культурное наследие, творческие коллективы и традиции. Все эти факто</w:t>
      </w:r>
      <w:r>
        <w:rPr>
          <w:rFonts w:ascii="Times New Roman" w:hAnsi="Times New Roman"/>
          <w:sz w:val="28"/>
          <w:highlight w:val="white"/>
        </w:rPr>
        <w:t>ры должны стать определяющими при духовно - нравственном развитии жителей Кашинского муниципального округа Тверской области, формировании его имиджа.</w:t>
      </w:r>
    </w:p>
    <w:p w14:paraId="7E000000">
      <w:pPr>
        <w:ind w:firstLine="709" w:left="0"/>
        <w:rPr>
          <w:sz w:val="28"/>
        </w:rPr>
      </w:pPr>
      <w:r>
        <w:rPr>
          <w:sz w:val="28"/>
        </w:rPr>
        <w:t>Сеть учреждений культуры и дополнительного образования в сфере культуры,  подведомственных Комитету по культуре, туризму, с</w:t>
      </w:r>
      <w:r>
        <w:rPr>
          <w:sz w:val="28"/>
        </w:rPr>
        <w:t xml:space="preserve">порту и делам молодёжи  Администрации Кашинского </w:t>
      </w:r>
      <w:r>
        <w:rPr>
          <w:sz w:val="28"/>
          <w:highlight w:val="white"/>
        </w:rPr>
        <w:t>муниципального</w:t>
      </w:r>
      <w:r>
        <w:rPr>
          <w:sz w:val="28"/>
        </w:rPr>
        <w:t xml:space="preserve"> округа Тверской области и финансируемых из бюджета Кашинского </w:t>
      </w:r>
      <w:r>
        <w:rPr>
          <w:sz w:val="28"/>
          <w:highlight w:val="white"/>
        </w:rPr>
        <w:t>муниципального</w:t>
      </w:r>
      <w:r>
        <w:rPr>
          <w:sz w:val="28"/>
        </w:rPr>
        <w:t xml:space="preserve"> округа </w:t>
      </w:r>
      <w:r>
        <w:rPr>
          <w:sz w:val="28"/>
        </w:rPr>
        <w:t>Тверской области</w:t>
      </w:r>
      <w:r>
        <w:rPr>
          <w:sz w:val="28"/>
        </w:rPr>
        <w:t>, составляют:</w:t>
      </w:r>
    </w:p>
    <w:p w14:paraId="7F000000">
      <w:pPr>
        <w:ind w:firstLine="709" w:left="0"/>
        <w:rPr>
          <w:sz w:val="28"/>
        </w:rPr>
      </w:pPr>
      <w:r>
        <w:rPr>
          <w:sz w:val="28"/>
        </w:rPr>
        <w:t xml:space="preserve">- Муниципальное бюджетное учреждение культуры «Городской Дом культуры» Кашинского </w:t>
      </w:r>
      <w:r>
        <w:rPr>
          <w:sz w:val="28"/>
          <w:highlight w:val="white"/>
        </w:rPr>
        <w:t>муниципального</w:t>
      </w:r>
      <w:r>
        <w:rPr>
          <w:sz w:val="28"/>
        </w:rPr>
        <w:t xml:space="preserve"> округа </w:t>
      </w:r>
      <w:r>
        <w:rPr>
          <w:sz w:val="28"/>
        </w:rPr>
        <w:t>Тверской области</w:t>
      </w:r>
      <w:r>
        <w:rPr>
          <w:sz w:val="28"/>
        </w:rPr>
        <w:t xml:space="preserve"> (далее – МБУ ГДК) с 13 сельскими Домами культуры на территории Кашинского </w:t>
      </w:r>
      <w:r>
        <w:rPr>
          <w:sz w:val="28"/>
          <w:highlight w:val="white"/>
        </w:rPr>
        <w:t>муниципального</w:t>
      </w:r>
      <w:r>
        <w:rPr>
          <w:sz w:val="28"/>
        </w:rPr>
        <w:t xml:space="preserve"> округа </w:t>
      </w:r>
      <w:r>
        <w:rPr>
          <w:sz w:val="28"/>
        </w:rPr>
        <w:t>Тверской области</w:t>
      </w:r>
      <w:r>
        <w:rPr>
          <w:sz w:val="28"/>
        </w:rPr>
        <w:t>;</w:t>
      </w:r>
    </w:p>
    <w:p w14:paraId="80000000">
      <w:pPr>
        <w:ind w:firstLine="709" w:left="0"/>
        <w:rPr>
          <w:sz w:val="28"/>
        </w:rPr>
      </w:pPr>
      <w:r>
        <w:rPr>
          <w:sz w:val="28"/>
        </w:rPr>
        <w:t>- Муниципальное учреждение культуры «</w:t>
      </w:r>
      <w:r>
        <w:rPr>
          <w:sz w:val="28"/>
        </w:rPr>
        <w:t>Кашинская</w:t>
      </w:r>
      <w:r>
        <w:rPr>
          <w:sz w:val="28"/>
        </w:rPr>
        <w:t xml:space="preserve"> централизованная библиотечная система» (далее – МУК «</w:t>
      </w:r>
      <w:r>
        <w:rPr>
          <w:sz w:val="28"/>
        </w:rPr>
        <w:t>Кашинская</w:t>
      </w:r>
      <w:r>
        <w:rPr>
          <w:sz w:val="28"/>
        </w:rPr>
        <w:t xml:space="preserve"> ЦБС») с</w:t>
      </w:r>
      <w:r>
        <w:rPr>
          <w:sz w:val="28"/>
        </w:rPr>
        <w:t xml:space="preserve"> 12 филиалами</w:t>
      </w:r>
      <w:r>
        <w:rPr>
          <w:sz w:val="28"/>
        </w:rPr>
        <w:t xml:space="preserve"> </w:t>
      </w:r>
      <w:r>
        <w:rPr>
          <w:sz w:val="28"/>
        </w:rPr>
        <w:t>на территории Кашинс</w:t>
      </w:r>
      <w:r>
        <w:rPr>
          <w:sz w:val="28"/>
        </w:rPr>
        <w:t xml:space="preserve">кого </w:t>
      </w:r>
      <w:r>
        <w:rPr>
          <w:sz w:val="28"/>
          <w:highlight w:val="white"/>
        </w:rPr>
        <w:t>муниципального</w:t>
      </w:r>
      <w:r>
        <w:rPr>
          <w:sz w:val="28"/>
        </w:rPr>
        <w:t xml:space="preserve"> округа </w:t>
      </w:r>
      <w:r>
        <w:rPr>
          <w:sz w:val="28"/>
        </w:rPr>
        <w:t>Тверской области</w:t>
      </w:r>
      <w:r>
        <w:rPr>
          <w:sz w:val="28"/>
        </w:rPr>
        <w:t>, один из них - библиотека детского и семейного чтения - расположена в черте города;</w:t>
      </w:r>
    </w:p>
    <w:p w14:paraId="81000000">
      <w:pPr>
        <w:ind w:firstLine="709" w:left="0"/>
        <w:rPr>
          <w:sz w:val="28"/>
        </w:rPr>
      </w:pPr>
      <w:r>
        <w:rPr>
          <w:sz w:val="28"/>
        </w:rPr>
        <w:t>- Муниципальное бюджетное образовательное учреждение дополнительного образования «</w:t>
      </w:r>
      <w:r>
        <w:rPr>
          <w:sz w:val="28"/>
        </w:rPr>
        <w:t>Кашинская</w:t>
      </w:r>
      <w:r>
        <w:rPr>
          <w:sz w:val="28"/>
        </w:rPr>
        <w:t xml:space="preserve"> детская школа искусств».</w:t>
      </w:r>
    </w:p>
    <w:p w14:paraId="82000000">
      <w:pPr>
        <w:ind w:firstLine="709" w:left="0"/>
        <w:rPr>
          <w:sz w:val="28"/>
        </w:rPr>
      </w:pPr>
      <w:r>
        <w:rPr>
          <w:sz w:val="28"/>
        </w:rPr>
        <w:t xml:space="preserve">В Кашинском </w:t>
      </w:r>
      <w:r>
        <w:rPr>
          <w:sz w:val="28"/>
          <w:highlight w:val="white"/>
        </w:rPr>
        <w:t>муниципальном</w:t>
      </w:r>
      <w:r>
        <w:rPr>
          <w:sz w:val="28"/>
        </w:rPr>
        <w:t xml:space="preserve"> округе </w:t>
      </w:r>
      <w:r>
        <w:rPr>
          <w:sz w:val="28"/>
        </w:rPr>
        <w:t xml:space="preserve">Тверской области </w:t>
      </w:r>
      <w:r>
        <w:rPr>
          <w:sz w:val="28"/>
        </w:rPr>
        <w:t>от общего количества учреждений культуры  90% расположены в сельской местности; 31% работников учреждений культуры проживают и работают в сельских населенных пунктах.</w:t>
      </w:r>
    </w:p>
    <w:p w14:paraId="83000000">
      <w:pPr>
        <w:numPr>
          <w:ilvl w:val="1"/>
          <w:numId w:val="2"/>
        </w:numPr>
        <w:tabs>
          <w:tab w:leader="none" w:pos="540" w:val="left"/>
        </w:tabs>
        <w:ind/>
        <w:rPr>
          <w:sz w:val="28"/>
        </w:rPr>
      </w:pPr>
      <w:r>
        <w:rPr>
          <w:sz w:val="28"/>
        </w:rPr>
        <w:t>Библиотеки.</w:t>
      </w:r>
    </w:p>
    <w:p w14:paraId="84000000">
      <w:pPr>
        <w:tabs>
          <w:tab w:leader="none" w:pos="540" w:val="left"/>
        </w:tabs>
        <w:ind w:firstLine="709" w:left="0"/>
        <w:rPr>
          <w:sz w:val="28"/>
        </w:rPr>
      </w:pPr>
      <w:r>
        <w:rPr>
          <w:sz w:val="28"/>
        </w:rPr>
        <w:t>Важным направлением в сохранении и приумножении культурн</w:t>
      </w:r>
      <w:r>
        <w:rPr>
          <w:sz w:val="28"/>
        </w:rPr>
        <w:t xml:space="preserve">ого потенциала Кашинского </w:t>
      </w:r>
      <w:r>
        <w:rPr>
          <w:sz w:val="28"/>
          <w:highlight w:val="white"/>
        </w:rPr>
        <w:t>муниципального</w:t>
      </w:r>
      <w:r>
        <w:rPr>
          <w:sz w:val="28"/>
        </w:rPr>
        <w:t xml:space="preserve"> округа  </w:t>
      </w:r>
      <w:r>
        <w:rPr>
          <w:sz w:val="28"/>
        </w:rPr>
        <w:t xml:space="preserve">Тверской области </w:t>
      </w:r>
      <w:r>
        <w:rPr>
          <w:sz w:val="28"/>
        </w:rPr>
        <w:t>являются мероприятия по сохранению и развитию библиотечного дела. В настоящее время библиотеки являются основным социальным институтом, гарантирующим сохранение и развитие культурного и информационного прост</w:t>
      </w:r>
      <w:r>
        <w:rPr>
          <w:sz w:val="28"/>
        </w:rPr>
        <w:t xml:space="preserve">ранства. Муниципальные библиотеки насчитывают более 100 000 посещений включая информационные ресурсы. Ежегодно книжный фонд библиотек пополняется минимум на 1000 книг.       </w:t>
      </w:r>
    </w:p>
    <w:p w14:paraId="85000000">
      <w:pPr>
        <w:tabs>
          <w:tab w:leader="none" w:pos="540" w:val="left"/>
        </w:tabs>
        <w:ind w:firstLine="709" w:left="0"/>
        <w:rPr>
          <w:sz w:val="28"/>
        </w:rPr>
      </w:pPr>
      <w:r>
        <w:rPr>
          <w:sz w:val="28"/>
        </w:rPr>
        <w:t>В целом, анализируя ситуацию в библиотечной сфере, первостепенными являются следу</w:t>
      </w:r>
      <w:r>
        <w:rPr>
          <w:sz w:val="28"/>
        </w:rPr>
        <w:t>ющие задачи:</w:t>
      </w:r>
    </w:p>
    <w:p w14:paraId="86000000">
      <w:pPr>
        <w:ind w:firstLine="709" w:left="0"/>
        <w:rPr>
          <w:sz w:val="28"/>
        </w:rPr>
      </w:pPr>
      <w:r>
        <w:rPr>
          <w:sz w:val="28"/>
        </w:rPr>
        <w:t xml:space="preserve">а) проведение мероприятий по комплектованию книжных фондов муниципальных общедоступных библиотек Кашинского </w:t>
      </w:r>
      <w:r>
        <w:rPr>
          <w:sz w:val="28"/>
          <w:highlight w:val="white"/>
        </w:rPr>
        <w:t>муниципального</w:t>
      </w:r>
      <w:r>
        <w:rPr>
          <w:sz w:val="28"/>
        </w:rPr>
        <w:t xml:space="preserve"> округа </w:t>
      </w:r>
      <w:r>
        <w:rPr>
          <w:sz w:val="28"/>
        </w:rPr>
        <w:t>Тверской области</w:t>
      </w:r>
      <w:r>
        <w:rPr>
          <w:sz w:val="28"/>
        </w:rPr>
        <w:t>;</w:t>
      </w:r>
    </w:p>
    <w:p w14:paraId="87000000">
      <w:pPr>
        <w:ind w:firstLine="709" w:left="0"/>
        <w:rPr>
          <w:sz w:val="28"/>
        </w:rPr>
      </w:pPr>
      <w:r>
        <w:rPr>
          <w:sz w:val="28"/>
        </w:rPr>
        <w:t xml:space="preserve">б) развитие информационных технологий в библиотечном деле; </w:t>
      </w:r>
    </w:p>
    <w:p w14:paraId="88000000">
      <w:pPr>
        <w:ind w:firstLine="709" w:left="0"/>
        <w:rPr>
          <w:sz w:val="28"/>
        </w:rPr>
      </w:pPr>
      <w:r>
        <w:rPr>
          <w:sz w:val="28"/>
        </w:rPr>
        <w:t>в) расширение форм библиотечного обслуживания, спект</w:t>
      </w:r>
      <w:r>
        <w:rPr>
          <w:sz w:val="28"/>
        </w:rPr>
        <w:t>ра услуг библиотек как составляющих социокультурных центров.</w:t>
      </w:r>
    </w:p>
    <w:p w14:paraId="89000000">
      <w:pPr>
        <w:tabs>
          <w:tab w:leader="none" w:pos="540" w:val="left"/>
        </w:tabs>
        <w:ind w:firstLine="709" w:left="0"/>
        <w:rPr>
          <w:sz w:val="28"/>
        </w:rPr>
      </w:pPr>
      <w:r>
        <w:rPr>
          <w:sz w:val="28"/>
        </w:rPr>
        <w:t>1.2. Культурно-досуговые учреждения клубного типа.</w:t>
      </w:r>
    </w:p>
    <w:p w14:paraId="8A000000">
      <w:pPr>
        <w:tabs>
          <w:tab w:leader="none" w:pos="540" w:val="left"/>
        </w:tabs>
        <w:ind w:firstLine="709" w:left="0"/>
        <w:rPr>
          <w:sz w:val="28"/>
        </w:rPr>
      </w:pPr>
      <w:r>
        <w:rPr>
          <w:sz w:val="28"/>
        </w:rPr>
        <w:t xml:space="preserve">Задача сохранения и развития культурных традиций в Кашинском </w:t>
      </w:r>
      <w:r>
        <w:rPr>
          <w:sz w:val="28"/>
          <w:highlight w:val="white"/>
        </w:rPr>
        <w:t>муниципальном</w:t>
      </w:r>
      <w:r>
        <w:rPr>
          <w:sz w:val="28"/>
        </w:rPr>
        <w:t xml:space="preserve"> округе </w:t>
      </w:r>
      <w:r>
        <w:rPr>
          <w:sz w:val="28"/>
        </w:rPr>
        <w:t xml:space="preserve">Тверской области </w:t>
      </w:r>
      <w:r>
        <w:rPr>
          <w:sz w:val="28"/>
        </w:rPr>
        <w:t xml:space="preserve">решается культурно - досуговыми учреждениями Кашинского </w:t>
      </w:r>
      <w:r>
        <w:rPr>
          <w:sz w:val="28"/>
          <w:highlight w:val="white"/>
        </w:rPr>
        <w:t>муници</w:t>
      </w:r>
      <w:r>
        <w:rPr>
          <w:sz w:val="28"/>
          <w:highlight w:val="white"/>
        </w:rPr>
        <w:t>пального</w:t>
      </w:r>
      <w:r>
        <w:rPr>
          <w:sz w:val="28"/>
        </w:rPr>
        <w:t xml:space="preserve"> округа </w:t>
      </w:r>
      <w:r>
        <w:rPr>
          <w:sz w:val="28"/>
        </w:rPr>
        <w:t>Тверской области</w:t>
      </w:r>
      <w:r>
        <w:rPr>
          <w:sz w:val="28"/>
        </w:rPr>
        <w:t xml:space="preserve"> путем организации и проведения культурно - массовых мероприятий, сохранения и развития традиционных форм народного творчества. Ежегодно на территории Кашинского </w:t>
      </w:r>
      <w:r>
        <w:rPr>
          <w:sz w:val="28"/>
          <w:highlight w:val="white"/>
        </w:rPr>
        <w:t>муниципального</w:t>
      </w:r>
      <w:r>
        <w:rPr>
          <w:sz w:val="28"/>
        </w:rPr>
        <w:t xml:space="preserve"> округа </w:t>
      </w:r>
      <w:r>
        <w:rPr>
          <w:sz w:val="28"/>
        </w:rPr>
        <w:t>Тверской области</w:t>
      </w:r>
      <w:r>
        <w:rPr>
          <w:sz w:val="28"/>
        </w:rPr>
        <w:t xml:space="preserve"> муниципальными учреждениями культуры проводится свыше</w:t>
      </w:r>
      <w:r>
        <w:rPr>
          <w:sz w:val="28"/>
        </w:rPr>
        <w:t xml:space="preserve"> 1000 </w:t>
      </w:r>
      <w:bookmarkStart w:id="1" w:name="_GoBack"/>
      <w:bookmarkEnd w:id="1"/>
      <w:r>
        <w:rPr>
          <w:sz w:val="28"/>
        </w:rPr>
        <w:t>культурно - досуговых и культурно – массовых мероприятий, фестивалей, смотров, конкурсов, выставок, танцевальных вечеров, вечеров отдыха, выездных концертов и пр.</w:t>
      </w:r>
    </w:p>
    <w:p w14:paraId="8B000000">
      <w:pPr>
        <w:ind w:firstLine="709" w:left="0"/>
        <w:rPr>
          <w:sz w:val="28"/>
        </w:rPr>
      </w:pPr>
      <w:r>
        <w:rPr>
          <w:sz w:val="28"/>
        </w:rPr>
        <w:t xml:space="preserve">В целях сохранения и развития культурного потенциала Кашинского </w:t>
      </w:r>
      <w:r>
        <w:rPr>
          <w:sz w:val="28"/>
          <w:highlight w:val="white"/>
        </w:rPr>
        <w:t>муниципального</w:t>
      </w:r>
      <w:r>
        <w:rPr>
          <w:sz w:val="28"/>
        </w:rPr>
        <w:t xml:space="preserve"> округа </w:t>
      </w:r>
      <w:r>
        <w:rPr>
          <w:sz w:val="28"/>
        </w:rPr>
        <w:t xml:space="preserve">Тверской области </w:t>
      </w:r>
      <w:r>
        <w:rPr>
          <w:sz w:val="28"/>
        </w:rPr>
        <w:t>опреде</w:t>
      </w:r>
      <w:r>
        <w:rPr>
          <w:sz w:val="28"/>
        </w:rPr>
        <w:t>лить в качестве приоритетных следующие направления:</w:t>
      </w:r>
    </w:p>
    <w:p w14:paraId="8C000000">
      <w:pPr>
        <w:ind w:firstLine="709" w:left="0"/>
        <w:rPr>
          <w:sz w:val="28"/>
        </w:rPr>
      </w:pPr>
      <w:r>
        <w:rPr>
          <w:sz w:val="28"/>
        </w:rPr>
        <w:t>- укрепление материально – технической базы учреждений культуры;</w:t>
      </w:r>
    </w:p>
    <w:p w14:paraId="8D000000">
      <w:pPr>
        <w:ind w:firstLine="709" w:left="0"/>
        <w:rPr>
          <w:sz w:val="28"/>
        </w:rPr>
      </w:pPr>
      <w:r>
        <w:rPr>
          <w:sz w:val="28"/>
        </w:rPr>
        <w:t>- поддержка развития народного творчества;</w:t>
      </w:r>
    </w:p>
    <w:p w14:paraId="8E000000">
      <w:pPr>
        <w:ind w:firstLine="709" w:left="0"/>
        <w:rPr>
          <w:sz w:val="28"/>
        </w:rPr>
      </w:pPr>
      <w:r>
        <w:rPr>
          <w:sz w:val="28"/>
        </w:rPr>
        <w:t>- совершенствование сферы досуга, обеспечение разнообразия культурно – досуговой деятельности вс</w:t>
      </w:r>
      <w:r>
        <w:rPr>
          <w:sz w:val="28"/>
        </w:rPr>
        <w:t xml:space="preserve">ех слоев населения Кашинского </w:t>
      </w:r>
      <w:r>
        <w:rPr>
          <w:sz w:val="28"/>
          <w:highlight w:val="white"/>
        </w:rPr>
        <w:t>муниципального</w:t>
      </w:r>
      <w:r>
        <w:rPr>
          <w:sz w:val="28"/>
        </w:rPr>
        <w:t xml:space="preserve"> округа </w:t>
      </w:r>
      <w:r>
        <w:rPr>
          <w:sz w:val="28"/>
        </w:rPr>
        <w:t>Тверской области</w:t>
      </w:r>
      <w:r>
        <w:rPr>
          <w:sz w:val="28"/>
        </w:rPr>
        <w:t>;</w:t>
      </w:r>
    </w:p>
    <w:p w14:paraId="8F000000">
      <w:pPr>
        <w:ind w:firstLine="709" w:left="0"/>
        <w:rPr>
          <w:sz w:val="28"/>
        </w:rPr>
      </w:pPr>
      <w:r>
        <w:rPr>
          <w:sz w:val="28"/>
        </w:rPr>
        <w:t>- обучение кадров с учетом современных требований в рамках Реализации регионального проекта «Творческие люди» национального проекта «Культура»;</w:t>
      </w:r>
    </w:p>
    <w:p w14:paraId="90000000">
      <w:pPr>
        <w:ind w:firstLine="709" w:left="0"/>
        <w:rPr>
          <w:sz w:val="28"/>
        </w:rPr>
      </w:pPr>
      <w:r>
        <w:rPr>
          <w:sz w:val="28"/>
        </w:rPr>
        <w:t>- поддержка лучших работников сельских учреждений культуры;</w:t>
      </w:r>
    </w:p>
    <w:p w14:paraId="91000000">
      <w:pPr>
        <w:ind w:firstLine="709" w:left="0"/>
        <w:rPr>
          <w:sz w:val="28"/>
        </w:rPr>
      </w:pPr>
      <w:r>
        <w:rPr>
          <w:sz w:val="28"/>
        </w:rPr>
        <w:t>- поддержка лучших сельских учреждений культуры;</w:t>
      </w:r>
    </w:p>
    <w:p w14:paraId="92000000">
      <w:pPr>
        <w:ind w:firstLine="709" w:left="0"/>
        <w:rPr>
          <w:sz w:val="28"/>
        </w:rPr>
      </w:pPr>
      <w:r>
        <w:rPr>
          <w:sz w:val="28"/>
        </w:rPr>
        <w:t>- приобретение специализированного автотранспорта.</w:t>
      </w:r>
    </w:p>
    <w:p w14:paraId="93000000">
      <w:pPr>
        <w:ind w:firstLine="709" w:left="0"/>
        <w:rPr>
          <w:b w:val="1"/>
          <w:sz w:val="28"/>
        </w:rPr>
      </w:pPr>
      <w:r>
        <w:rPr>
          <w:sz w:val="28"/>
        </w:rPr>
        <w:t xml:space="preserve">Анализ деятельности учреждений культуры Кашинского </w:t>
      </w:r>
      <w:r>
        <w:rPr>
          <w:sz w:val="28"/>
        </w:rPr>
        <w:t>муниципального</w:t>
      </w:r>
      <w:r>
        <w:rPr>
          <w:sz w:val="28"/>
        </w:rPr>
        <w:t xml:space="preserve"> округа </w:t>
      </w:r>
      <w:r>
        <w:rPr>
          <w:sz w:val="28"/>
        </w:rPr>
        <w:t xml:space="preserve">Тверской области </w:t>
      </w:r>
      <w:r>
        <w:rPr>
          <w:sz w:val="28"/>
        </w:rPr>
        <w:t>выявил следующие основные проблемы отрасли:</w:t>
      </w:r>
    </w:p>
    <w:p w14:paraId="94000000">
      <w:pPr>
        <w:ind w:firstLine="709" w:left="0"/>
        <w:rPr>
          <w:sz w:val="28"/>
        </w:rPr>
      </w:pPr>
      <w:r>
        <w:rPr>
          <w:sz w:val="28"/>
        </w:rPr>
        <w:t>- трудность в обеспечении равных услов</w:t>
      </w:r>
      <w:r>
        <w:rPr>
          <w:sz w:val="28"/>
        </w:rPr>
        <w:t>ий доступа к достижениям культуры, в первую очередь для жителей труднодоступных и малочисленных деревень из-за неравномерного распределения сети учреждений культуры и их слабого материально-технического оснащения;</w:t>
      </w:r>
    </w:p>
    <w:p w14:paraId="95000000">
      <w:pPr>
        <w:ind w:firstLine="709" w:left="0"/>
        <w:rPr>
          <w:sz w:val="28"/>
        </w:rPr>
      </w:pPr>
      <w:r>
        <w:rPr>
          <w:sz w:val="28"/>
        </w:rPr>
        <w:t>- недостаточная информатизация некоторых у</w:t>
      </w:r>
      <w:r>
        <w:rPr>
          <w:sz w:val="28"/>
        </w:rPr>
        <w:t>чреждений культуры, ограничивающая их коммуникативные возможности;</w:t>
      </w:r>
    </w:p>
    <w:p w14:paraId="96000000">
      <w:pPr>
        <w:ind w:firstLine="709" w:left="0"/>
        <w:rPr>
          <w:sz w:val="28"/>
        </w:rPr>
      </w:pPr>
      <w:r>
        <w:rPr>
          <w:sz w:val="28"/>
        </w:rPr>
        <w:t>- недостаточное обеспечение учреждений отрасли специализированным оборудованием, необходимым для осуществления профильной деятельности учреждений культуры (музыкальных инструментов, звукоза</w:t>
      </w:r>
      <w:r>
        <w:rPr>
          <w:sz w:val="28"/>
        </w:rPr>
        <w:t>писывающей и звуковоспроизводящей аппаратуры и др.);</w:t>
      </w:r>
    </w:p>
    <w:p w14:paraId="97000000">
      <w:pPr>
        <w:numPr>
          <w:ilvl w:val="0"/>
          <w:numId w:val="3"/>
        </w:numPr>
        <w:ind w:firstLine="709" w:left="0"/>
        <w:rPr>
          <w:sz w:val="28"/>
        </w:rPr>
      </w:pPr>
      <w:r>
        <w:rPr>
          <w:sz w:val="28"/>
        </w:rPr>
        <w:t>недостаток финансовых ресурсов на приобретение сценической одежды и обуви;</w:t>
      </w:r>
    </w:p>
    <w:p w14:paraId="98000000">
      <w:pPr>
        <w:ind w:firstLine="709" w:left="0"/>
        <w:rPr>
          <w:sz w:val="28"/>
        </w:rPr>
      </w:pPr>
      <w:r>
        <w:rPr>
          <w:sz w:val="28"/>
        </w:rPr>
        <w:t>- не все работники учреждений культуры имеют профильное образование, и, как следствие, не используют новые методики в деле орган</w:t>
      </w:r>
      <w:r>
        <w:rPr>
          <w:sz w:val="28"/>
        </w:rPr>
        <w:t>изации культурно-творческого процесса, зачастую не проявляя необходимой инициативы и не учитывая в должной мере запросов населения;</w:t>
      </w:r>
    </w:p>
    <w:p w14:paraId="99000000">
      <w:pPr>
        <w:ind w:firstLine="709" w:left="0"/>
        <w:rPr>
          <w:sz w:val="28"/>
        </w:rPr>
      </w:pPr>
      <w:r>
        <w:rPr>
          <w:sz w:val="28"/>
        </w:rPr>
        <w:t>- недостаточное     использование     механизмов     привлечения внебюджетных средств в сферу культуры.</w:t>
      </w:r>
    </w:p>
    <w:p w14:paraId="9A000000">
      <w:pPr>
        <w:ind w:firstLine="709" w:left="0"/>
        <w:rPr>
          <w:sz w:val="28"/>
        </w:rPr>
      </w:pPr>
      <w:r>
        <w:rPr>
          <w:sz w:val="28"/>
        </w:rPr>
        <w:t xml:space="preserve">1.3. </w:t>
      </w:r>
      <w:r>
        <w:rPr>
          <w:sz w:val="28"/>
        </w:rPr>
        <w:t>Дополнительное образование в сфере культуры.</w:t>
      </w:r>
    </w:p>
    <w:p w14:paraId="9B000000">
      <w:pPr>
        <w:ind w:firstLine="0" w:left="0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Эстетическим воспитанием детей и молодежи, сохранением и развитием системы дополнительного образования в сфере культуры занимается Муниципальное бюджетное образовательное учреждение дополнительного образования </w:t>
      </w:r>
      <w:r>
        <w:rPr>
          <w:sz w:val="28"/>
        </w:rPr>
        <w:t>«</w:t>
      </w:r>
      <w:r>
        <w:rPr>
          <w:sz w:val="28"/>
        </w:rPr>
        <w:t>Кашинская</w:t>
      </w:r>
      <w:r>
        <w:rPr>
          <w:sz w:val="28"/>
        </w:rPr>
        <w:t xml:space="preserve"> детская школа искусств». Обучающиеся школы неизменно добиваются высоких результатов и достойно представляют </w:t>
      </w:r>
      <w:r>
        <w:rPr>
          <w:sz w:val="28"/>
        </w:rPr>
        <w:t>Кашинский</w:t>
      </w:r>
      <w:r>
        <w:rPr>
          <w:sz w:val="28"/>
        </w:rPr>
        <w:t xml:space="preserve"> муниципальный округ на мероприятиях различного уровня. Доля лауреатов и дипломантов региональных и межрегиональных конкурсов, ф</w:t>
      </w:r>
      <w:r>
        <w:rPr>
          <w:sz w:val="28"/>
        </w:rPr>
        <w:t xml:space="preserve">естивалей имеет стабильную тенденцию роста и составляет 19% от числа обучающихся. </w:t>
      </w:r>
    </w:p>
    <w:p w14:paraId="9C000000">
      <w:pPr>
        <w:ind w:firstLine="709" w:left="0"/>
        <w:rPr>
          <w:sz w:val="28"/>
        </w:rPr>
      </w:pPr>
      <w:r>
        <w:rPr>
          <w:sz w:val="28"/>
        </w:rPr>
        <w:t>Проблемой в этой сфере являются:</w:t>
      </w:r>
    </w:p>
    <w:p w14:paraId="9D000000">
      <w:pPr>
        <w:ind w:firstLine="709" w:left="0"/>
        <w:rPr>
          <w:sz w:val="28"/>
        </w:rPr>
      </w:pPr>
      <w:r>
        <w:rPr>
          <w:sz w:val="28"/>
        </w:rPr>
        <w:t>- устаревший фонд музыкальных инструментов. Их износ составляет до 90 процентов;</w:t>
      </w:r>
    </w:p>
    <w:p w14:paraId="9E000000">
      <w:pPr>
        <w:ind w:firstLine="709" w:left="0"/>
        <w:rPr>
          <w:sz w:val="28"/>
        </w:rPr>
      </w:pPr>
      <w:r>
        <w:rPr>
          <w:sz w:val="28"/>
        </w:rPr>
        <w:t xml:space="preserve">- отсутствие квалифицированных кадров, имеющих </w:t>
      </w:r>
      <w:r>
        <w:rPr>
          <w:sz w:val="28"/>
        </w:rPr>
        <w:t>профильное музыкальное образование;</w:t>
      </w:r>
    </w:p>
    <w:p w14:paraId="9F000000">
      <w:pPr>
        <w:numPr>
          <w:ilvl w:val="0"/>
          <w:numId w:val="4"/>
        </w:numPr>
        <w:ind w:firstLine="567" w:left="0"/>
        <w:rPr>
          <w:sz w:val="28"/>
        </w:rPr>
      </w:pPr>
      <w:r>
        <w:rPr>
          <w:sz w:val="28"/>
        </w:rPr>
        <w:t xml:space="preserve">недостаток финансовых ресурсов на приобретение сценической одежды и обуви. </w:t>
      </w:r>
    </w:p>
    <w:p w14:paraId="A0000000">
      <w:pPr>
        <w:ind w:firstLine="709" w:left="0"/>
        <w:rPr>
          <w:sz w:val="28"/>
        </w:rPr>
      </w:pPr>
      <w:r>
        <w:rPr>
          <w:sz w:val="28"/>
        </w:rPr>
        <w:t xml:space="preserve">В целях сохранения и развития дополнительного образования в сфере культуры на территории Кашинского муниципального округа </w:t>
      </w:r>
      <w:r>
        <w:rPr>
          <w:sz w:val="28"/>
        </w:rPr>
        <w:t xml:space="preserve">Тверской области </w:t>
      </w:r>
      <w:r>
        <w:rPr>
          <w:sz w:val="28"/>
        </w:rPr>
        <w:t xml:space="preserve">определить в качестве </w:t>
      </w:r>
      <w:r>
        <w:rPr>
          <w:sz w:val="28"/>
        </w:rPr>
        <w:t>приоритетных следующие направления:</w:t>
      </w:r>
    </w:p>
    <w:p w14:paraId="A1000000">
      <w:pPr>
        <w:ind w:firstLine="709" w:left="0"/>
        <w:rPr>
          <w:sz w:val="28"/>
        </w:rPr>
      </w:pPr>
      <w:r>
        <w:rPr>
          <w:sz w:val="28"/>
        </w:rPr>
        <w:t>- приобретение музыкальных инструментов, оборудования и материалов;</w:t>
      </w:r>
    </w:p>
    <w:p w14:paraId="A2000000">
      <w:pPr>
        <w:ind w:firstLine="709" w:left="0"/>
        <w:rPr>
          <w:sz w:val="28"/>
        </w:rPr>
      </w:pPr>
      <w:r>
        <w:rPr>
          <w:sz w:val="28"/>
        </w:rPr>
        <w:t>- обучение кадров с учетом современных требований  в рамках Реализации регионального проекта «Творческие люди» национального проекта «Культура».</w:t>
      </w:r>
    </w:p>
    <w:p w14:paraId="A3000000">
      <w:pPr>
        <w:ind w:firstLine="709" w:left="0"/>
        <w:rPr>
          <w:sz w:val="28"/>
        </w:rPr>
      </w:pPr>
    </w:p>
    <w:p w14:paraId="A4000000">
      <w:pPr>
        <w:ind w:firstLine="0" w:left="0"/>
        <w:jc w:val="center"/>
        <w:rPr>
          <w:b w:val="1"/>
          <w:sz w:val="28"/>
        </w:rPr>
      </w:pPr>
      <w:r>
        <w:rPr>
          <w:b w:val="1"/>
          <w:sz w:val="28"/>
        </w:rPr>
        <w:t>2. Цел</w:t>
      </w:r>
      <w:r>
        <w:rPr>
          <w:b w:val="1"/>
          <w:sz w:val="28"/>
        </w:rPr>
        <w:t>ь муниципальной программы</w:t>
      </w:r>
    </w:p>
    <w:p w14:paraId="A5000000">
      <w:pPr>
        <w:ind w:firstLine="0" w:left="0"/>
        <w:rPr>
          <w:sz w:val="28"/>
        </w:rPr>
      </w:pPr>
    </w:p>
    <w:p w14:paraId="A6000000">
      <w:pPr>
        <w:ind w:firstLine="708" w:left="0"/>
        <w:rPr>
          <w:sz w:val="28"/>
        </w:rPr>
      </w:pPr>
      <w:r>
        <w:rPr>
          <w:sz w:val="28"/>
        </w:rPr>
        <w:t xml:space="preserve">Проведенный анализ состояния отрасли и определение приоритетных направлений развития культуры Кашинского муниципального округа </w:t>
      </w:r>
      <w:r>
        <w:rPr>
          <w:sz w:val="28"/>
        </w:rPr>
        <w:t>Тверской области</w:t>
      </w:r>
      <w:r>
        <w:rPr>
          <w:sz w:val="28"/>
        </w:rPr>
        <w:t xml:space="preserve"> позволяют определить цель муниципальной программы – «Повышение качества и разнообразия услуг, предоста</w:t>
      </w:r>
      <w:r>
        <w:rPr>
          <w:sz w:val="28"/>
        </w:rPr>
        <w:t>вляемых в сфере культуры,  искусства и дополнительного образования в сфере культуры в Кашинском  муниципальном округе Тверской области».</w:t>
      </w:r>
    </w:p>
    <w:p w14:paraId="A7000000">
      <w:pPr>
        <w:ind w:firstLine="708" w:left="0"/>
        <w:rPr>
          <w:sz w:val="28"/>
        </w:rPr>
      </w:pPr>
      <w:r>
        <w:rPr>
          <w:sz w:val="28"/>
        </w:rPr>
        <w:t>Основными показателями конечного результата достижения цели муниципальной программы (Приложение 1) являются:</w:t>
      </w:r>
    </w:p>
    <w:p w14:paraId="A8000000">
      <w:pPr>
        <w:ind w:firstLine="708" w:left="0"/>
        <w:rPr>
          <w:sz w:val="28"/>
        </w:rPr>
      </w:pPr>
      <w:r>
        <w:rPr>
          <w:sz w:val="28"/>
        </w:rPr>
        <w:t>а) уровень</w:t>
      </w:r>
      <w:r>
        <w:rPr>
          <w:sz w:val="28"/>
        </w:rPr>
        <w:t xml:space="preserve"> удовлетворенности населения Кашинского муниципального округа Тверской области культурной жизнью;</w:t>
      </w:r>
    </w:p>
    <w:p w14:paraId="A9000000">
      <w:pPr>
        <w:ind w:firstLine="708" w:left="0"/>
        <w:rPr>
          <w:sz w:val="28"/>
        </w:rPr>
      </w:pPr>
      <w:r>
        <w:rPr>
          <w:sz w:val="28"/>
        </w:rPr>
        <w:t>б) уровень фактической обеспеченности клубами и учреждениями клубного типа от нормативной потребности;</w:t>
      </w:r>
    </w:p>
    <w:p w14:paraId="AA000000">
      <w:pPr>
        <w:ind w:firstLine="708" w:left="0"/>
        <w:rPr>
          <w:sz w:val="28"/>
        </w:rPr>
      </w:pPr>
      <w:r>
        <w:rPr>
          <w:sz w:val="28"/>
        </w:rPr>
        <w:t>в) уровень фактической обеспеченности библиотеками от н</w:t>
      </w:r>
      <w:r>
        <w:rPr>
          <w:sz w:val="28"/>
        </w:rPr>
        <w:t>ормативной потребности;</w:t>
      </w:r>
    </w:p>
    <w:p w14:paraId="AB000000">
      <w:pPr>
        <w:ind w:firstLine="708" w:left="0"/>
        <w:rPr>
          <w:sz w:val="28"/>
        </w:rPr>
      </w:pPr>
      <w:r>
        <w:rPr>
          <w:sz w:val="28"/>
        </w:rPr>
        <w:t>г) уровень фактической обеспеченности парками культуры и отдыха от нормативной потребности.</w:t>
      </w:r>
    </w:p>
    <w:p w14:paraId="AC000000">
      <w:pPr>
        <w:ind w:firstLine="709" w:left="0"/>
        <w:rPr>
          <w:sz w:val="28"/>
        </w:rPr>
      </w:pPr>
      <w:r>
        <w:rPr>
          <w:sz w:val="28"/>
        </w:rPr>
        <w:t>Достижение  целей муниципальной программы связано с реализацией следующих подпрограмм:</w:t>
      </w:r>
    </w:p>
    <w:p w14:paraId="AD000000">
      <w:pPr>
        <w:ind w:firstLine="709" w:left="0"/>
        <w:rPr>
          <w:sz w:val="28"/>
        </w:rPr>
      </w:pPr>
      <w:r>
        <w:rPr>
          <w:sz w:val="28"/>
        </w:rPr>
        <w:t>а) подпрограмма 1 «Сохранение и приумножение культурн</w:t>
      </w:r>
      <w:r>
        <w:rPr>
          <w:sz w:val="28"/>
        </w:rPr>
        <w:t>ого потенциала Кашинского муниципального округа Тверской области»;</w:t>
      </w:r>
    </w:p>
    <w:p w14:paraId="AE000000">
      <w:pPr>
        <w:ind w:firstLine="709" w:left="0"/>
        <w:rPr>
          <w:sz w:val="28"/>
        </w:rPr>
      </w:pPr>
      <w:r>
        <w:rPr>
          <w:sz w:val="28"/>
        </w:rPr>
        <w:t>б) подпрограмма 2 «Обеспечение качества условий предоставления образовательных услуг учреждением дополнительного образования детей в сфере культуры»;</w:t>
      </w:r>
    </w:p>
    <w:p w14:paraId="AF000000">
      <w:pPr>
        <w:ind w:firstLine="709" w:left="0"/>
        <w:rPr>
          <w:sz w:val="28"/>
        </w:rPr>
      </w:pPr>
      <w:r>
        <w:rPr>
          <w:sz w:val="28"/>
        </w:rPr>
        <w:t>в) обеспечивающая подпрограмма «Обеспеч</w:t>
      </w:r>
      <w:r>
        <w:rPr>
          <w:sz w:val="28"/>
        </w:rPr>
        <w:t>ение деятельности Комитета по культуре, туризму, спорту и делам молодежи Администрации Кашинского муниципального округа Тверской области».</w:t>
      </w:r>
    </w:p>
    <w:p w14:paraId="B0000000">
      <w:pPr>
        <w:ind w:firstLine="0" w:left="0"/>
        <w:rPr>
          <w:caps w:val="1"/>
          <w:sz w:val="28"/>
        </w:rPr>
      </w:pPr>
    </w:p>
    <w:p w14:paraId="B1000000">
      <w:pPr>
        <w:ind w:firstLine="0" w:left="0"/>
        <w:jc w:val="center"/>
        <w:rPr>
          <w:b w:val="1"/>
          <w:caps w:val="1"/>
          <w:sz w:val="28"/>
        </w:rPr>
      </w:pPr>
      <w:r>
        <w:rPr>
          <w:b w:val="1"/>
          <w:sz w:val="28"/>
        </w:rPr>
        <w:t>3. Подпрограмма 1 «Сохранение и приумножение культурного потенциала Кашинского муниципального округа Тверской области»</w:t>
      </w:r>
    </w:p>
    <w:p w14:paraId="B2000000">
      <w:pPr>
        <w:ind w:firstLine="0" w:left="0"/>
        <w:jc w:val="center"/>
        <w:rPr>
          <w:b w:val="1"/>
          <w:sz w:val="28"/>
        </w:rPr>
      </w:pPr>
    </w:p>
    <w:p w14:paraId="B3000000">
      <w:pPr>
        <w:ind w:firstLine="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3.1. </w:t>
      </w:r>
      <w:r>
        <w:rPr>
          <w:b w:val="1"/>
          <w:sz w:val="28"/>
        </w:rPr>
        <w:t>Задачи подпрограммы</w:t>
      </w:r>
    </w:p>
    <w:p w14:paraId="B4000000">
      <w:pPr>
        <w:ind w:firstLine="0" w:left="0"/>
        <w:jc w:val="center"/>
        <w:rPr>
          <w:b w:val="1"/>
          <w:sz w:val="28"/>
        </w:rPr>
      </w:pPr>
    </w:p>
    <w:p w14:paraId="B5000000">
      <w:pPr>
        <w:tabs>
          <w:tab w:leader="none" w:pos="540" w:val="left"/>
        </w:tabs>
        <w:ind w:firstLine="709" w:left="0"/>
        <w:rPr>
          <w:sz w:val="28"/>
        </w:rPr>
      </w:pPr>
      <w:r>
        <w:rPr>
          <w:sz w:val="28"/>
        </w:rPr>
        <w:t>Реализация подпрограммы 1 «Сохранение и приумножение культурного потенциала Кашинского муниципального округа Тверской области» (далее - подпрограмма 1) связана с решением следующих задач:</w:t>
      </w:r>
    </w:p>
    <w:p w14:paraId="B6000000">
      <w:pPr>
        <w:tabs>
          <w:tab w:leader="none" w:pos="540" w:val="left"/>
        </w:tabs>
        <w:ind w:firstLine="709" w:left="0"/>
        <w:rPr>
          <w:sz w:val="28"/>
        </w:rPr>
      </w:pPr>
      <w:r>
        <w:rPr>
          <w:sz w:val="28"/>
        </w:rPr>
        <w:t>а) Задача 1 «Сохранение и развитие библиотечног</w:t>
      </w:r>
      <w:r>
        <w:rPr>
          <w:sz w:val="28"/>
        </w:rPr>
        <w:t xml:space="preserve">о дела» </w:t>
      </w:r>
    </w:p>
    <w:p w14:paraId="B7000000">
      <w:pPr>
        <w:tabs>
          <w:tab w:leader="none" w:pos="540" w:val="left"/>
        </w:tabs>
        <w:ind w:firstLine="709" w:left="0"/>
        <w:rPr>
          <w:sz w:val="28"/>
          <w:shd w:fill="FFD821" w:val="clear"/>
        </w:rPr>
      </w:pPr>
      <w:r>
        <w:rPr>
          <w:sz w:val="28"/>
        </w:rPr>
        <w:t xml:space="preserve">показателем задачи 1  подпрограммы 1 является </w:t>
      </w:r>
      <w:r>
        <w:rPr>
          <w:sz w:val="28"/>
        </w:rPr>
        <w:t>«Количество пользователей библиотек»</w:t>
      </w:r>
      <w:r>
        <w:rPr>
          <w:sz w:val="28"/>
        </w:rPr>
        <w:t>;</w:t>
      </w:r>
    </w:p>
    <w:p w14:paraId="B8000000">
      <w:pPr>
        <w:tabs>
          <w:tab w:leader="none" w:pos="540" w:val="left"/>
        </w:tabs>
        <w:ind w:firstLine="709" w:left="0"/>
        <w:rPr>
          <w:sz w:val="28"/>
        </w:rPr>
      </w:pPr>
      <w:r>
        <w:rPr>
          <w:sz w:val="28"/>
        </w:rPr>
        <w:t>б) Задача 2 «Сохранение и развитие клубного дела на территории Кашинского муниципал</w:t>
      </w:r>
      <w:r>
        <w:rPr>
          <w:sz w:val="28"/>
        </w:rPr>
        <w:t>ьного округа Тверской области»</w:t>
      </w:r>
    </w:p>
    <w:p w14:paraId="B9000000">
      <w:pPr>
        <w:tabs>
          <w:tab w:leader="none" w:pos="540" w:val="left"/>
        </w:tabs>
        <w:ind w:firstLine="709" w:left="0"/>
        <w:rPr>
          <w:sz w:val="28"/>
          <w:shd w:fill="FFD821" w:val="clear"/>
        </w:rPr>
      </w:pPr>
      <w:r>
        <w:rPr>
          <w:sz w:val="28"/>
        </w:rPr>
        <w:t xml:space="preserve">показателем задачи 2  подпрограммы 1 является </w:t>
      </w:r>
      <w:r>
        <w:rPr>
          <w:sz w:val="28"/>
        </w:rPr>
        <w:t>«Количество посещений культурно-массовых мероприятий»</w:t>
      </w:r>
      <w:r>
        <w:rPr>
          <w:sz w:val="28"/>
        </w:rPr>
        <w:t>;</w:t>
      </w:r>
    </w:p>
    <w:p w14:paraId="BA000000">
      <w:pPr>
        <w:tabs>
          <w:tab w:leader="none" w:pos="540" w:val="left"/>
        </w:tabs>
        <w:ind w:firstLine="709" w:left="0"/>
        <w:rPr>
          <w:sz w:val="28"/>
        </w:rPr>
      </w:pPr>
      <w:r>
        <w:rPr>
          <w:sz w:val="28"/>
        </w:rPr>
        <w:t>Значения показателей задач подпрограммы 1 по годам реализации</w:t>
      </w:r>
      <w:r>
        <w:rPr>
          <w:sz w:val="28"/>
        </w:rPr>
        <w:t xml:space="preserve"> муниципальной программы приведены в приложении 1 к муниципальной программе.</w:t>
      </w:r>
    </w:p>
    <w:p w14:paraId="BB000000">
      <w:pPr>
        <w:tabs>
          <w:tab w:leader="none" w:pos="540" w:val="left"/>
        </w:tabs>
        <w:ind w:firstLine="709" w:left="0"/>
        <w:rPr>
          <w:sz w:val="28"/>
        </w:rPr>
      </w:pPr>
      <w:r>
        <w:rPr>
          <w:sz w:val="28"/>
        </w:rPr>
        <w:t>Описание характеристик показателей задач подпрограммы 1 приведены в приложении 1 к муниципальной программе.</w:t>
      </w:r>
    </w:p>
    <w:p w14:paraId="BC000000">
      <w:pPr>
        <w:ind w:firstLine="0" w:left="0"/>
        <w:rPr>
          <w:sz w:val="28"/>
        </w:rPr>
      </w:pPr>
    </w:p>
    <w:p w14:paraId="BD000000">
      <w:pPr>
        <w:ind w:firstLine="0" w:left="0"/>
        <w:jc w:val="center"/>
        <w:rPr>
          <w:b w:val="1"/>
          <w:sz w:val="28"/>
        </w:rPr>
      </w:pPr>
      <w:r>
        <w:rPr>
          <w:b w:val="1"/>
          <w:sz w:val="28"/>
        </w:rPr>
        <w:t>3.2. Мероприятия подпрограммы</w:t>
      </w:r>
    </w:p>
    <w:p w14:paraId="BE000000">
      <w:pPr>
        <w:ind w:firstLine="0" w:left="0"/>
        <w:jc w:val="center"/>
        <w:rPr>
          <w:b w:val="1"/>
          <w:sz w:val="28"/>
        </w:rPr>
      </w:pPr>
    </w:p>
    <w:p w14:paraId="BF000000">
      <w:pPr>
        <w:ind w:firstLine="709" w:left="0"/>
        <w:rPr>
          <w:sz w:val="28"/>
        </w:rPr>
      </w:pPr>
      <w:r>
        <w:rPr>
          <w:sz w:val="28"/>
        </w:rPr>
        <w:t>Решение задачи 1 подпрограммы 1 «Сохран</w:t>
      </w:r>
      <w:r>
        <w:rPr>
          <w:sz w:val="28"/>
        </w:rPr>
        <w:t>ение и развитие библиотечного дела» осуществляется посредством выполнения следующих мероприятий подпрограммы 1:</w:t>
      </w:r>
    </w:p>
    <w:p w14:paraId="C0000000">
      <w:pPr>
        <w:ind w:firstLine="709" w:left="0"/>
        <w:rPr>
          <w:sz w:val="28"/>
        </w:rPr>
      </w:pPr>
      <w:r>
        <w:rPr>
          <w:sz w:val="28"/>
        </w:rPr>
        <w:t>а) мероприятие подпрограммы 1 «Финансовое обеспечение деятельности библиотек;</w:t>
      </w:r>
    </w:p>
    <w:p w14:paraId="C1000000">
      <w:pPr>
        <w:ind w:firstLine="709" w:left="0"/>
        <w:rPr>
          <w:sz w:val="28"/>
        </w:rPr>
      </w:pPr>
      <w:r>
        <w:rPr>
          <w:sz w:val="28"/>
        </w:rPr>
        <w:t>показателем мероприятия подпрограммы 1 является «Количество посеще</w:t>
      </w:r>
      <w:r>
        <w:rPr>
          <w:sz w:val="28"/>
        </w:rPr>
        <w:t>ний библиотек на 1000 человек населения»;</w:t>
      </w:r>
    </w:p>
    <w:p w14:paraId="C2000000">
      <w:pPr>
        <w:ind w:firstLine="709" w:left="0"/>
        <w:rPr>
          <w:sz w:val="28"/>
        </w:rPr>
      </w:pPr>
      <w:r>
        <w:rPr>
          <w:sz w:val="28"/>
        </w:rPr>
        <w:t>показателем мероприятия подпрограммы 1 является «Количество экземпляров новых поступлений в библиотечные фонды общедоступных библиотек на 1000 человек населения»;</w:t>
      </w:r>
    </w:p>
    <w:p w14:paraId="C3000000">
      <w:pPr>
        <w:ind w:firstLine="709" w:left="0"/>
        <w:rPr>
          <w:sz w:val="28"/>
        </w:rPr>
      </w:pPr>
      <w:r>
        <w:rPr>
          <w:sz w:val="28"/>
        </w:rPr>
        <w:t>б) административное мероприятие подпрограммы 1 «Пре</w:t>
      </w:r>
      <w:r>
        <w:rPr>
          <w:sz w:val="28"/>
        </w:rPr>
        <w:t>доставление информационно – библиотечных услуг населению Кашинского муниципального округа Тверской области»;</w:t>
      </w:r>
    </w:p>
    <w:p w14:paraId="C4000000">
      <w:pPr>
        <w:ind w:firstLine="709" w:left="0"/>
        <w:rPr>
          <w:sz w:val="28"/>
        </w:rPr>
      </w:pPr>
      <w:r>
        <w:rPr>
          <w:sz w:val="28"/>
        </w:rPr>
        <w:t>показателем административного мероприятия  подпрограммы 1 является  «Количество получивших  информационно - библиотечные услуги».</w:t>
      </w:r>
    </w:p>
    <w:p w14:paraId="C5000000">
      <w:pPr>
        <w:ind w:firstLine="709" w:left="0"/>
        <w:rPr>
          <w:sz w:val="28"/>
        </w:rPr>
      </w:pPr>
      <w:r>
        <w:rPr>
          <w:sz w:val="28"/>
        </w:rPr>
        <w:t>в) мероприятие по</w:t>
      </w:r>
      <w:r>
        <w:rPr>
          <w:sz w:val="28"/>
        </w:rPr>
        <w:t>дпрограммы 1 «Повышение заработной платы работникам муниципальных учреждений культуры Кашинского муниципального округа Тверской области за счет средств местного бюджета»;</w:t>
      </w:r>
    </w:p>
    <w:p w14:paraId="C6000000">
      <w:pPr>
        <w:ind w:firstLine="709" w:left="0"/>
        <w:rPr>
          <w:sz w:val="28"/>
        </w:rPr>
      </w:pPr>
      <w:r>
        <w:rPr>
          <w:sz w:val="28"/>
        </w:rPr>
        <w:t>показателем мероприятия подпрограммы 1 является</w:t>
      </w:r>
      <w:r>
        <w:rPr>
          <w:sz w:val="28"/>
        </w:rPr>
        <w:t xml:space="preserve"> «</w:t>
      </w:r>
      <w:r>
        <w:rPr>
          <w:sz w:val="28"/>
        </w:rPr>
        <w:t>Достижение целевого  уровня средней заработной платы работников списочного состава муниципальных учреждений культуры, установленного Соглашением  с Министерством культуры Тверской области о предоставлении субсидии из областного бюджета Тверской области  на повышение заработной платы работникам муниципальных учреждений культуры</w:t>
      </w:r>
      <w:r>
        <w:rPr>
          <w:sz w:val="28"/>
        </w:rPr>
        <w:t>»;</w:t>
      </w:r>
    </w:p>
    <w:p w14:paraId="C7000000">
      <w:pPr>
        <w:ind w:firstLine="709" w:left="0"/>
        <w:rPr>
          <w:sz w:val="28"/>
        </w:rPr>
      </w:pPr>
      <w:r>
        <w:rPr>
          <w:sz w:val="28"/>
        </w:rPr>
        <w:t>показателем мероприятия подпрограммы 1 является «Уровень средней заработной платы работников списочного состава муниципальных учреждений культуры Кашинского муниципального округа Тверской области»;</w:t>
      </w:r>
    </w:p>
    <w:p w14:paraId="C8000000">
      <w:pPr>
        <w:ind w:firstLine="709" w:left="0"/>
        <w:rPr>
          <w:sz w:val="28"/>
        </w:rPr>
      </w:pPr>
      <w:r>
        <w:rPr>
          <w:sz w:val="28"/>
        </w:rPr>
        <w:t>г) мероприятие подпрограммы 1</w:t>
      </w:r>
      <w:r>
        <w:rPr>
          <w:sz w:val="28"/>
        </w:rPr>
        <w:t xml:space="preserve"> «Повышение заработной платы работникам муниципальных учреждений культуры Кашинского муниципального округа Тверской области за счет средств областного бюджета Тверской области»;</w:t>
      </w:r>
    </w:p>
    <w:p w14:paraId="C9000000">
      <w:pPr>
        <w:ind w:firstLine="709" w:left="0"/>
        <w:rPr>
          <w:sz w:val="28"/>
        </w:rPr>
      </w:pPr>
      <w:r>
        <w:rPr>
          <w:sz w:val="28"/>
        </w:rPr>
        <w:t>показателем мероприятия подпрограммы 1 является</w:t>
      </w:r>
      <w:r>
        <w:rPr>
          <w:sz w:val="28"/>
        </w:rPr>
        <w:t xml:space="preserve"> «</w:t>
      </w:r>
      <w:r>
        <w:rPr>
          <w:sz w:val="28"/>
        </w:rPr>
        <w:t>Достижение целевого  уровня средней заработной платы работников списочного состава муниципальных учреждений культуры, установленного Соглашением  с Министерством культуры Тверской области о предоставлении субсидии из областного бюджета Тверской области  на повышение заработной платы работникам муниципальных учреждений культуры</w:t>
      </w:r>
      <w:r>
        <w:rPr>
          <w:sz w:val="28"/>
        </w:rPr>
        <w:t>»;</w:t>
      </w:r>
    </w:p>
    <w:p w14:paraId="CA000000">
      <w:pPr>
        <w:ind w:firstLine="709" w:left="0"/>
        <w:rPr>
          <w:sz w:val="28"/>
        </w:rPr>
      </w:pPr>
      <w:r>
        <w:rPr>
          <w:sz w:val="28"/>
        </w:rPr>
        <w:t>показателем мероприятия подпрограммы 1 является «Уровень средней заработной платы работников списочного состава муниципальных учреждений культуры Кашинского муниципального округа Тверской области»;</w:t>
      </w:r>
    </w:p>
    <w:p w14:paraId="CB000000">
      <w:pPr>
        <w:ind w:firstLine="709" w:left="0"/>
        <w:rPr>
          <w:sz w:val="28"/>
        </w:rPr>
      </w:pPr>
      <w:r>
        <w:rPr>
          <w:sz w:val="28"/>
        </w:rPr>
        <w:t>д) мероприятие подпрог</w:t>
      </w:r>
      <w:r>
        <w:rPr>
          <w:sz w:val="28"/>
        </w:rPr>
        <w:t>раммы 1 «Поддержка отрасли культуры по направлению «Реализация мероприятий по модернизации библиотек в части комплектования книжных фондов библиотек муниципальных образований»»;</w:t>
      </w:r>
    </w:p>
    <w:p w14:paraId="CC000000">
      <w:pPr>
        <w:ind w:firstLine="709" w:left="0"/>
        <w:rPr>
          <w:sz w:val="28"/>
        </w:rPr>
      </w:pPr>
      <w:r>
        <w:rPr>
          <w:sz w:val="28"/>
        </w:rPr>
        <w:t xml:space="preserve">показателем мероприятия подпрограммы 1 является «Рост </w:t>
      </w:r>
      <w:r>
        <w:rPr>
          <w:sz w:val="28"/>
        </w:rPr>
        <w:t>обеспеченности населения библиотечным фондом на 1 жителя в муниципальном образовании»;</w:t>
      </w:r>
    </w:p>
    <w:p w14:paraId="CD000000">
      <w:pPr>
        <w:ind w:firstLine="709" w:left="0"/>
        <w:rPr>
          <w:sz w:val="28"/>
        </w:rPr>
      </w:pPr>
      <w:r>
        <w:rPr>
          <w:sz w:val="28"/>
        </w:rPr>
        <w:t>показателем мероприятия подпрограммы 1 является «Проведены мероприятия по комплектованию книжных фондов библиотек Кашинского муниципального</w:t>
      </w:r>
      <w:r>
        <w:rPr>
          <w:sz w:val="28"/>
        </w:rPr>
        <w:t xml:space="preserve"> округа Тверской области»;</w:t>
      </w:r>
    </w:p>
    <w:p w14:paraId="CE000000">
      <w:pPr>
        <w:ind w:firstLine="708" w:left="0"/>
        <w:rPr>
          <w:sz w:val="28"/>
        </w:rPr>
      </w:pPr>
      <w:r>
        <w:rPr>
          <w:sz w:val="28"/>
        </w:rPr>
        <w:t xml:space="preserve">Реализация мероприятий задачи 1 подпрограммы 1, указанных в подпункте «а», «в», «д» настоящей муниципальной программы, осуществляется из  бюджета Кашинского муниципального округа Тверской области. </w:t>
      </w:r>
    </w:p>
    <w:p w14:paraId="CF000000">
      <w:pPr>
        <w:ind w:firstLine="708" w:left="0"/>
        <w:rPr>
          <w:sz w:val="28"/>
        </w:rPr>
      </w:pPr>
      <w:r>
        <w:rPr>
          <w:sz w:val="28"/>
        </w:rPr>
        <w:t>Реализация мероприятий задачи 1  подпрограммы 1, ука</w:t>
      </w:r>
      <w:r>
        <w:rPr>
          <w:sz w:val="28"/>
        </w:rPr>
        <w:t xml:space="preserve">занных в подпункте «г», «д» настоящей муниципальной программы, осуществляется из  областного бюджета Тверской области. </w:t>
      </w:r>
    </w:p>
    <w:p w14:paraId="D0000000">
      <w:pPr>
        <w:ind w:firstLine="709" w:left="0"/>
        <w:rPr>
          <w:sz w:val="28"/>
        </w:rPr>
      </w:pPr>
      <w:r>
        <w:rPr>
          <w:sz w:val="28"/>
        </w:rPr>
        <w:t>Решение задачи 2 подпрограммы 1 «Сохранение и развитие клубного дела на территории Кашинского муниципального округа Тверской области» ос</w:t>
      </w:r>
      <w:r>
        <w:rPr>
          <w:sz w:val="28"/>
        </w:rPr>
        <w:t>уществляется посредством выполнения следующих мероприятий подпрограммы 1:</w:t>
      </w:r>
    </w:p>
    <w:p w14:paraId="D1000000">
      <w:pPr>
        <w:ind w:firstLine="709" w:left="0"/>
        <w:rPr>
          <w:sz w:val="28"/>
        </w:rPr>
      </w:pPr>
      <w:r>
        <w:rPr>
          <w:sz w:val="28"/>
        </w:rPr>
        <w:t>а) мероприятие подпрограммы 1 «Предоставление субсидий на финансовое обеспечение деятельности Домов культуры;</w:t>
      </w:r>
    </w:p>
    <w:p w14:paraId="D2000000">
      <w:pPr>
        <w:ind w:firstLine="709" w:left="0"/>
        <w:rPr>
          <w:sz w:val="28"/>
        </w:rPr>
      </w:pPr>
      <w:r>
        <w:rPr>
          <w:sz w:val="28"/>
        </w:rPr>
        <w:t xml:space="preserve">показателем мероприятия подпрограммы 1 является «Количество проведенных </w:t>
      </w:r>
      <w:r>
        <w:rPr>
          <w:sz w:val="28"/>
        </w:rPr>
        <w:t>культурно - массовых мероприятий»;</w:t>
      </w:r>
    </w:p>
    <w:p w14:paraId="D3000000">
      <w:pPr>
        <w:ind w:firstLine="709" w:left="0"/>
        <w:rPr>
          <w:sz w:val="28"/>
        </w:rPr>
      </w:pPr>
      <w:r>
        <w:rPr>
          <w:sz w:val="28"/>
        </w:rPr>
        <w:t>б) административное мероприятие подпрограммы 1 «Проведение семинаров, совещаний по развитию поддержке традиционных форм народного творчества»;</w:t>
      </w:r>
    </w:p>
    <w:p w14:paraId="D4000000">
      <w:pPr>
        <w:ind w:firstLine="709" w:left="0"/>
        <w:rPr>
          <w:sz w:val="28"/>
        </w:rPr>
      </w:pPr>
      <w:r>
        <w:rPr>
          <w:sz w:val="28"/>
        </w:rPr>
        <w:t xml:space="preserve">показателем административного мероприятия подпрограммы 1 является «Количество </w:t>
      </w:r>
      <w:r>
        <w:rPr>
          <w:sz w:val="28"/>
        </w:rPr>
        <w:t>проведенных мероприятий  с работниками культуры»;</w:t>
      </w:r>
    </w:p>
    <w:p w14:paraId="D5000000">
      <w:pPr>
        <w:ind w:firstLine="709" w:left="0"/>
        <w:rPr>
          <w:sz w:val="28"/>
        </w:rPr>
      </w:pPr>
      <w:r>
        <w:rPr>
          <w:sz w:val="28"/>
        </w:rPr>
        <w:t>в) административное мероприятие подпрограммы 1 «Оказание методической помощи учреждениям культуры по организации культурно-досуговых мероприятий»;</w:t>
      </w:r>
    </w:p>
    <w:p w14:paraId="D6000000">
      <w:pPr>
        <w:ind w:firstLine="709" w:left="0"/>
        <w:rPr>
          <w:sz w:val="28"/>
        </w:rPr>
      </w:pPr>
      <w:r>
        <w:rPr>
          <w:sz w:val="28"/>
        </w:rPr>
        <w:t>показателем административного мероприятия подпрограммы 1 яв</w:t>
      </w:r>
      <w:r>
        <w:rPr>
          <w:sz w:val="28"/>
        </w:rPr>
        <w:t>ляется «Доля  учреждения культуры, которым оказана методическая помощь».</w:t>
      </w:r>
    </w:p>
    <w:p w14:paraId="D7000000">
      <w:pPr>
        <w:ind w:firstLine="709" w:left="0"/>
        <w:rPr>
          <w:sz w:val="28"/>
        </w:rPr>
      </w:pPr>
      <w:r>
        <w:rPr>
          <w:sz w:val="28"/>
        </w:rPr>
        <w:t>г) мероприятие подпрограммы 1 «Повышение заработной платы работникам муниципальных учреждений культуры Кашинского муниципального округа Тверской области за счет средств местного бюдже</w:t>
      </w:r>
      <w:r>
        <w:rPr>
          <w:sz w:val="28"/>
        </w:rPr>
        <w:t>та»;</w:t>
      </w:r>
    </w:p>
    <w:p w14:paraId="D8000000">
      <w:pPr>
        <w:ind w:firstLine="709" w:left="0"/>
        <w:rPr>
          <w:sz w:val="28"/>
        </w:rPr>
      </w:pPr>
      <w:r>
        <w:rPr>
          <w:sz w:val="28"/>
        </w:rPr>
        <w:t>показателем мероприятия подпрограммы 1 является</w:t>
      </w:r>
      <w:r>
        <w:rPr>
          <w:sz w:val="28"/>
        </w:rPr>
        <w:t xml:space="preserve"> «</w:t>
      </w:r>
      <w:r>
        <w:rPr>
          <w:sz w:val="28"/>
        </w:rPr>
        <w:t>Достижение целевого  уровня средней заработной платы работников списочного состава муниципальных учреждений культуры, установленного Соглашением  с Министерством культуры Тверской области о предоставлении субсидии из областного бюджета Тверской области  на повышение заработной платы работникам муниципальных учреждений культуры</w:t>
      </w:r>
      <w:r>
        <w:rPr>
          <w:sz w:val="28"/>
        </w:rPr>
        <w:t>»;</w:t>
      </w:r>
    </w:p>
    <w:p w14:paraId="D9000000">
      <w:pPr>
        <w:ind w:firstLine="709" w:left="0"/>
        <w:rPr>
          <w:sz w:val="28"/>
        </w:rPr>
      </w:pPr>
      <w:r>
        <w:rPr>
          <w:sz w:val="28"/>
        </w:rPr>
        <w:t xml:space="preserve">показателем мероприятия подпрограммы 1 является «Уровень средней заработной платы работников списочного состава муниципальных учреждений </w:t>
      </w:r>
      <w:r>
        <w:rPr>
          <w:sz w:val="28"/>
        </w:rPr>
        <w:t>культуры Кашинского муниципального округа Тверской области»;</w:t>
      </w:r>
    </w:p>
    <w:p w14:paraId="DA000000">
      <w:pPr>
        <w:ind w:firstLine="709" w:left="0"/>
        <w:rPr>
          <w:sz w:val="28"/>
        </w:rPr>
      </w:pPr>
      <w:r>
        <w:rPr>
          <w:sz w:val="28"/>
        </w:rPr>
        <w:t>д) мероприятие подпрограммы 1 «Повышение заработной платы работникам муниципальных учреждений культуры Кашинского муниципального округа Тверской области за счет средств областного бюджета Тверско</w:t>
      </w:r>
      <w:r>
        <w:rPr>
          <w:sz w:val="28"/>
        </w:rPr>
        <w:t>й области»;</w:t>
      </w:r>
    </w:p>
    <w:p w14:paraId="DB000000">
      <w:pPr>
        <w:ind w:firstLine="709" w:left="0"/>
        <w:rPr>
          <w:sz w:val="28"/>
        </w:rPr>
      </w:pPr>
      <w:r>
        <w:rPr>
          <w:sz w:val="28"/>
        </w:rPr>
        <w:t>показателем мероприятия подпрограммы 1 является</w:t>
      </w:r>
      <w:r>
        <w:rPr>
          <w:sz w:val="28"/>
        </w:rPr>
        <w:t xml:space="preserve"> «</w:t>
      </w:r>
      <w:r>
        <w:rPr>
          <w:sz w:val="28"/>
        </w:rPr>
        <w:t>Достижение целевого  уровня средней заработной платы работников списочного состава муниципальных учреждений культуры, установленного Соглашением  с Министерством культуры Тверской области о предоставлении субсидии из областного бюджета Тверской области  на повышение заработной платы работникам муниципальных учреждений культуры</w:t>
      </w:r>
      <w:r>
        <w:rPr>
          <w:sz w:val="28"/>
        </w:rPr>
        <w:t>»;</w:t>
      </w:r>
    </w:p>
    <w:p w14:paraId="DC000000">
      <w:pPr>
        <w:ind w:firstLine="709" w:left="0"/>
        <w:rPr>
          <w:sz w:val="28"/>
        </w:rPr>
      </w:pPr>
      <w:r>
        <w:rPr>
          <w:sz w:val="28"/>
        </w:rPr>
        <w:t>показателем мероприятия подпрограммы 1 является «Уровень средней заработной платы работников списочного состава муниципальных учре</w:t>
      </w:r>
      <w:r>
        <w:rPr>
          <w:sz w:val="28"/>
        </w:rPr>
        <w:t>ждений культуры Кашинского муниципального округа Тверской области»;</w:t>
      </w:r>
    </w:p>
    <w:p w14:paraId="DD000000">
      <w:pPr>
        <w:ind w:firstLine="709" w:left="0"/>
        <w:rPr>
          <w:sz w:val="28"/>
        </w:rPr>
      </w:pPr>
      <w:r>
        <w:rPr>
          <w:sz w:val="28"/>
        </w:rPr>
        <w:t>е) мероприятие подпрограммы 1 «Обеспечение развития и укрепления материально - технической базы домов культуры в населенных пунктах с числом жителей до 50 тысяч человек»;</w:t>
      </w:r>
    </w:p>
    <w:p w14:paraId="DE000000">
      <w:pPr>
        <w:ind w:firstLine="709" w:left="0"/>
        <w:rPr>
          <w:sz w:val="28"/>
        </w:rPr>
      </w:pPr>
      <w:r>
        <w:rPr>
          <w:sz w:val="28"/>
        </w:rPr>
        <w:t>показателем мероп</w:t>
      </w:r>
      <w:r>
        <w:rPr>
          <w:sz w:val="28"/>
        </w:rPr>
        <w:t xml:space="preserve">риятия подпрограммы 1 является «Средняя численность участников клубных формирований в расчете на 1 </w:t>
      </w:r>
      <w:r>
        <w:rPr>
          <w:sz w:val="28"/>
        </w:rPr>
        <w:t>тыс.человек</w:t>
      </w:r>
      <w:r>
        <w:rPr>
          <w:sz w:val="28"/>
        </w:rPr>
        <w:t xml:space="preserve"> (в домах культуры с числом жителей до 50 </w:t>
      </w:r>
      <w:r>
        <w:rPr>
          <w:sz w:val="28"/>
        </w:rPr>
        <w:t>тыс.человек</w:t>
      </w:r>
      <w:r>
        <w:rPr>
          <w:sz w:val="28"/>
        </w:rPr>
        <w:t>)».</w:t>
      </w:r>
    </w:p>
    <w:p w14:paraId="DF000000">
      <w:pPr>
        <w:ind w:firstLine="709" w:left="0"/>
        <w:rPr>
          <w:sz w:val="28"/>
        </w:rPr>
      </w:pPr>
      <w:r>
        <w:rPr>
          <w:sz w:val="28"/>
        </w:rPr>
        <w:t>Реализация мероприятий задачи 2 подпрограммы 1, указанных в подпункте «а», «г», «е» насто</w:t>
      </w:r>
      <w:r>
        <w:rPr>
          <w:sz w:val="28"/>
        </w:rPr>
        <w:t>ящей муниципальной программы, осуществляется в рамках предоставления субсидии из бюджета Кашинского муниципального округа Тверской области.</w:t>
      </w:r>
    </w:p>
    <w:p w14:paraId="E0000000">
      <w:pPr>
        <w:ind w:firstLine="709" w:left="0"/>
        <w:rPr>
          <w:sz w:val="28"/>
        </w:rPr>
      </w:pPr>
      <w:r>
        <w:rPr>
          <w:sz w:val="28"/>
        </w:rPr>
        <w:t>Реализация мероприятий задачи 2 подпрограммы 1, указанных в подпункте «д» настоящей муниципальной программы, осуществляется в рамках пред</w:t>
      </w:r>
      <w:r>
        <w:rPr>
          <w:sz w:val="28"/>
        </w:rPr>
        <w:t>оставления субсидии из областного бюджета Тверской области.</w:t>
      </w:r>
    </w:p>
    <w:p w14:paraId="E1000000">
      <w:pPr>
        <w:ind w:firstLine="708" w:left="0"/>
        <w:rPr>
          <w:sz w:val="28"/>
        </w:rPr>
      </w:pPr>
      <w:r>
        <w:rPr>
          <w:sz w:val="28"/>
        </w:rPr>
        <w:t>Выполнение каждого мероприятия подпрограммы 1 оценивается с помощью показателей, перечень которых и их значения по годам реализации муниципальной программы приведены в приложении к муниципальной п</w:t>
      </w:r>
      <w:r>
        <w:rPr>
          <w:sz w:val="28"/>
        </w:rPr>
        <w:t>рограмме.</w:t>
      </w:r>
    </w:p>
    <w:p w14:paraId="E2000000">
      <w:pPr>
        <w:ind w:firstLine="0" w:left="0"/>
        <w:jc w:val="center"/>
        <w:rPr>
          <w:b w:val="1"/>
          <w:sz w:val="28"/>
        </w:rPr>
      </w:pPr>
    </w:p>
    <w:p w14:paraId="E3000000">
      <w:pPr>
        <w:ind w:firstLine="0" w:left="0"/>
        <w:jc w:val="center"/>
        <w:rPr>
          <w:b w:val="1"/>
          <w:sz w:val="28"/>
        </w:rPr>
      </w:pPr>
      <w:r>
        <w:rPr>
          <w:b w:val="1"/>
          <w:sz w:val="28"/>
        </w:rPr>
        <w:t>3.3. Объем финансовых ресурсов, необходимый для реализации подпрограммы 1</w:t>
      </w:r>
    </w:p>
    <w:p w14:paraId="E4000000">
      <w:pPr>
        <w:ind w:firstLine="0" w:left="0"/>
        <w:jc w:val="center"/>
        <w:rPr>
          <w:sz w:val="28"/>
        </w:rPr>
      </w:pPr>
    </w:p>
    <w:p w14:paraId="E5000000">
      <w:pPr>
        <w:ind w:firstLine="708" w:left="0"/>
        <w:rPr>
          <w:sz w:val="28"/>
        </w:rPr>
      </w:pPr>
      <w:r>
        <w:rPr>
          <w:sz w:val="28"/>
        </w:rPr>
        <w:t>Общий объем бюджетных ассигнований, выделенный на реализацию подпрограммы 1, составляет</w:t>
      </w:r>
      <w:r>
        <w:rPr>
          <w:color w:val="FA0000"/>
          <w:sz w:val="28"/>
        </w:rPr>
        <w:t xml:space="preserve"> </w:t>
      </w:r>
      <w:r>
        <w:rPr>
          <w:color w:val="000000"/>
          <w:sz w:val="28"/>
        </w:rPr>
        <w:t>354417,0</w:t>
      </w:r>
      <w:r>
        <w:rPr>
          <w:color w:val="000000"/>
          <w:sz w:val="28"/>
        </w:rPr>
        <w:t xml:space="preserve"> </w:t>
      </w:r>
      <w:r>
        <w:rPr>
          <w:sz w:val="28"/>
        </w:rPr>
        <w:t xml:space="preserve">тыс. рублей.  </w:t>
      </w:r>
    </w:p>
    <w:p w14:paraId="E6000000">
      <w:pPr>
        <w:ind w:firstLine="708" w:left="0"/>
        <w:rPr>
          <w:sz w:val="28"/>
        </w:rPr>
      </w:pPr>
      <w:r>
        <w:rPr>
          <w:sz w:val="28"/>
        </w:rPr>
        <w:t>Объем бюджетных ассигнований, выделенный на реализацию под</w:t>
      </w:r>
      <w:r>
        <w:rPr>
          <w:sz w:val="28"/>
        </w:rPr>
        <w:t xml:space="preserve">программы 1, по годам реализации муниципальной программы в разрезе задач, приведен в таблице 1. </w:t>
      </w:r>
    </w:p>
    <w:p w14:paraId="E7000000">
      <w:pPr>
        <w:ind w:firstLine="425" w:left="142"/>
        <w:jc w:val="right"/>
        <w:rPr>
          <w:sz w:val="28"/>
        </w:rPr>
      </w:pPr>
      <w:r>
        <w:rPr>
          <w:sz w:val="28"/>
        </w:rPr>
        <w:t>Таблица 1</w:t>
      </w:r>
    </w:p>
    <w:tbl>
      <w:tblPr>
        <w:tblStyle w:val="Style_2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185"/>
        <w:gridCol w:w="2900"/>
        <w:gridCol w:w="3150"/>
      </w:tblGrid>
      <w:tr>
        <w:tc>
          <w:tcPr>
            <w:tcW w:type="dxa" w:w="31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00000">
            <w:pPr>
              <w:ind w:firstLine="0" w:left="0"/>
              <w:jc w:val="center"/>
            </w:pPr>
            <w:r>
              <w:t>Годы реализации муниципальной программы</w:t>
            </w:r>
          </w:p>
        </w:tc>
        <w:tc>
          <w:tcPr>
            <w:tcW w:type="dxa" w:w="605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00000">
            <w:pPr>
              <w:ind w:firstLine="0" w:left="0"/>
              <w:jc w:val="center"/>
            </w:pPr>
            <w:r>
              <w:t xml:space="preserve">Объем бюджетных ассигнований не реализацию мероприятий подпрограммы 1, </w:t>
            </w:r>
          </w:p>
          <w:p w14:paraId="EA000000">
            <w:pPr>
              <w:ind w:firstLine="0" w:left="0"/>
              <w:jc w:val="center"/>
            </w:pPr>
            <w:r>
              <w:t>тыс. рублей</w:t>
            </w:r>
          </w:p>
        </w:tc>
      </w:tr>
      <w:tr>
        <w:trPr>
          <w:trHeight w:hRule="atLeast" w:val="1244"/>
        </w:trPr>
        <w:tc>
          <w:tcPr>
            <w:tcW w:type="dxa" w:w="31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ind w:firstLine="0" w:left="0"/>
              <w:jc w:val="center"/>
            </w:pPr>
            <w:r>
              <w:t>Задача  1</w:t>
            </w:r>
          </w:p>
          <w:p w14:paraId="EC000000">
            <w:pPr>
              <w:ind w:firstLine="0" w:left="0"/>
              <w:jc w:val="center"/>
            </w:pPr>
            <w:r>
              <w:t>«Сохранение и развитие библиотечного дела»</w:t>
            </w:r>
          </w:p>
        </w:tc>
        <w:tc>
          <w:tcPr>
            <w:tcW w:type="dxa" w:w="3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ind w:firstLine="0" w:left="0"/>
              <w:jc w:val="center"/>
            </w:pPr>
            <w:r>
              <w:t>Задача 2</w:t>
            </w:r>
          </w:p>
          <w:p w14:paraId="EE000000">
            <w:pPr>
              <w:ind w:firstLine="0" w:left="0"/>
              <w:jc w:val="center"/>
            </w:pPr>
            <w:r>
              <w:t>«Сохранение и развитие клубного дела на территории Кашинского муниципального округа Тверской области»</w:t>
            </w:r>
          </w:p>
        </w:tc>
      </w:tr>
      <w:tr>
        <w:tc>
          <w:tcPr>
            <w:tcW w:type="dxa" w:w="3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00000">
            <w:pPr>
              <w:ind w:firstLine="0" w:left="0"/>
              <w:jc w:val="center"/>
            </w:pPr>
            <w:r>
              <w:t>2025</w:t>
            </w:r>
          </w:p>
        </w:tc>
        <w:tc>
          <w:tcPr>
            <w:tcW w:type="dxa" w:w="2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00000">
            <w:pPr>
              <w:ind w:firstLine="0" w:left="0"/>
              <w:jc w:val="center"/>
            </w:pPr>
            <w:r>
              <w:t>23135,1</w:t>
            </w:r>
          </w:p>
        </w:tc>
        <w:tc>
          <w:tcPr>
            <w:tcW w:type="dxa" w:w="3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00000">
            <w:pPr>
              <w:ind w:firstLine="0" w:left="0"/>
              <w:jc w:val="center"/>
            </w:pPr>
            <w:r>
              <w:t>41935,5</w:t>
            </w:r>
          </w:p>
        </w:tc>
      </w:tr>
      <w:tr>
        <w:trPr>
          <w:trHeight w:hRule="atLeast" w:val="301"/>
        </w:trPr>
        <w:tc>
          <w:tcPr>
            <w:tcW w:type="dxa" w:w="3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00000">
            <w:pPr>
              <w:ind w:firstLine="0" w:left="0"/>
              <w:jc w:val="center"/>
            </w:pPr>
            <w:r>
              <w:t>2026</w:t>
            </w:r>
          </w:p>
        </w:tc>
        <w:tc>
          <w:tcPr>
            <w:tcW w:type="dxa" w:w="2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00000">
            <w:pPr>
              <w:ind w:firstLine="0" w:left="0"/>
              <w:jc w:val="center"/>
            </w:pPr>
            <w:r>
              <w:t>22376,4</w:t>
            </w:r>
          </w:p>
        </w:tc>
        <w:tc>
          <w:tcPr>
            <w:tcW w:type="dxa" w:w="3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00000">
            <w:pPr>
              <w:ind w:firstLine="0" w:left="0"/>
              <w:jc w:val="center"/>
            </w:pPr>
            <w:r>
              <w:t>38054,8</w:t>
            </w:r>
          </w:p>
        </w:tc>
      </w:tr>
      <w:tr>
        <w:trPr>
          <w:trHeight w:hRule="atLeast" w:val="239"/>
        </w:trPr>
        <w:tc>
          <w:tcPr>
            <w:tcW w:type="dxa" w:w="3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00000">
            <w:pPr>
              <w:ind w:firstLine="0" w:left="0"/>
              <w:jc w:val="center"/>
            </w:pPr>
            <w:r>
              <w:t>2027</w:t>
            </w:r>
          </w:p>
        </w:tc>
        <w:tc>
          <w:tcPr>
            <w:tcW w:type="dxa" w:w="2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00000">
            <w:pPr>
              <w:ind w:firstLine="0" w:left="0"/>
              <w:jc w:val="center"/>
            </w:pPr>
            <w:r>
              <w:t>21997,4</w:t>
            </w:r>
          </w:p>
        </w:tc>
        <w:tc>
          <w:tcPr>
            <w:tcW w:type="dxa" w:w="3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00000">
            <w:pPr>
              <w:ind w:firstLine="0" w:left="0"/>
              <w:jc w:val="center"/>
            </w:pPr>
            <w:r>
              <w:t>35231,4</w:t>
            </w:r>
          </w:p>
        </w:tc>
      </w:tr>
      <w:tr>
        <w:trPr>
          <w:trHeight w:hRule="atLeast" w:val="70"/>
        </w:trPr>
        <w:tc>
          <w:tcPr>
            <w:tcW w:type="dxa" w:w="3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00000">
            <w:pPr>
              <w:ind w:firstLine="0" w:left="0"/>
              <w:jc w:val="center"/>
            </w:pPr>
            <w:r>
              <w:t>2028</w:t>
            </w:r>
          </w:p>
        </w:tc>
        <w:tc>
          <w:tcPr>
            <w:tcW w:type="dxa" w:w="2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00000">
            <w:pPr>
              <w:ind w:firstLine="0" w:left="0"/>
              <w:jc w:val="center"/>
            </w:pPr>
            <w:r>
              <w:t>21997,4</w:t>
            </w:r>
          </w:p>
        </w:tc>
        <w:tc>
          <w:tcPr>
            <w:tcW w:type="dxa" w:w="3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00000">
            <w:pPr>
              <w:ind w:firstLine="0" w:left="0"/>
              <w:jc w:val="center"/>
            </w:pPr>
            <w:r>
              <w:t>35231,4</w:t>
            </w:r>
          </w:p>
        </w:tc>
      </w:tr>
      <w:tr>
        <w:trPr>
          <w:trHeight w:hRule="atLeast" w:val="70"/>
        </w:trPr>
        <w:tc>
          <w:tcPr>
            <w:tcW w:type="dxa" w:w="3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00000">
            <w:pPr>
              <w:ind w:firstLine="0" w:left="0"/>
              <w:jc w:val="center"/>
            </w:pPr>
            <w:r>
              <w:t>2029</w:t>
            </w:r>
          </w:p>
        </w:tc>
        <w:tc>
          <w:tcPr>
            <w:tcW w:type="dxa" w:w="2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00000">
            <w:pPr>
              <w:ind w:firstLine="0" w:left="0"/>
              <w:jc w:val="center"/>
            </w:pPr>
            <w:r>
              <w:t>21997,4</w:t>
            </w:r>
          </w:p>
        </w:tc>
        <w:tc>
          <w:tcPr>
            <w:tcW w:type="dxa" w:w="3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00000">
            <w:pPr>
              <w:ind w:firstLine="0" w:left="0"/>
              <w:jc w:val="center"/>
            </w:pPr>
            <w:r>
              <w:t>35231,4</w:t>
            </w:r>
          </w:p>
        </w:tc>
      </w:tr>
      <w:tr>
        <w:trPr>
          <w:trHeight w:hRule="atLeast" w:val="70"/>
        </w:trPr>
        <w:tc>
          <w:tcPr>
            <w:tcW w:type="dxa" w:w="3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00000">
            <w:pPr>
              <w:ind w:firstLine="0" w:left="0"/>
              <w:jc w:val="center"/>
            </w:pPr>
            <w:r>
              <w:t>2030</w:t>
            </w:r>
          </w:p>
        </w:tc>
        <w:tc>
          <w:tcPr>
            <w:tcW w:type="dxa" w:w="2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00000">
            <w:pPr>
              <w:ind w:firstLine="0" w:left="0"/>
              <w:jc w:val="center"/>
            </w:pPr>
            <w:r>
              <w:t>21997,4</w:t>
            </w:r>
          </w:p>
        </w:tc>
        <w:tc>
          <w:tcPr>
            <w:tcW w:type="dxa" w:w="3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10000">
            <w:pPr>
              <w:ind w:firstLine="0" w:left="0"/>
              <w:jc w:val="center"/>
            </w:pPr>
            <w:r>
              <w:t>35231,4</w:t>
            </w:r>
          </w:p>
        </w:tc>
      </w:tr>
      <w:tr>
        <w:trPr>
          <w:trHeight w:hRule="atLeast" w:val="384"/>
        </w:trPr>
        <w:tc>
          <w:tcPr>
            <w:tcW w:type="dxa" w:w="3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ind w:firstLine="0" w:left="0"/>
              <w:jc w:val="center"/>
            </w:pPr>
            <w:r>
              <w:t xml:space="preserve">Всего, </w:t>
            </w:r>
          </w:p>
          <w:p w14:paraId="02010000">
            <w:pPr>
              <w:ind w:firstLine="0" w:left="0"/>
              <w:jc w:val="center"/>
            </w:pPr>
            <w:r>
              <w:t>тыс. руб.</w:t>
            </w:r>
          </w:p>
        </w:tc>
        <w:tc>
          <w:tcPr>
            <w:tcW w:type="dxa" w:w="2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10000">
            <w:pPr>
              <w:ind w:firstLine="0" w:left="0"/>
              <w:jc w:val="center"/>
            </w:pPr>
            <w:r>
              <w:t>133501,1</w:t>
            </w:r>
          </w:p>
        </w:tc>
        <w:tc>
          <w:tcPr>
            <w:tcW w:type="dxa" w:w="3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10000">
            <w:pPr>
              <w:ind w:firstLine="0" w:left="0"/>
              <w:jc w:val="center"/>
            </w:pPr>
            <w:r>
              <w:t>220915,9</w:t>
            </w:r>
          </w:p>
        </w:tc>
      </w:tr>
    </w:tbl>
    <w:p w14:paraId="05010000">
      <w:pPr>
        <w:ind w:firstLine="0" w:left="0"/>
        <w:rPr>
          <w:sz w:val="28"/>
        </w:rPr>
      </w:pPr>
    </w:p>
    <w:p w14:paraId="06010000">
      <w:pPr>
        <w:ind w:firstLine="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3.4. Механизм предоставления бюджетных ассигнований для выполнения мероприятий </w:t>
      </w:r>
      <w:r>
        <w:rPr>
          <w:b w:val="1"/>
          <w:sz w:val="28"/>
        </w:rPr>
        <w:t>подпрограммы 1</w:t>
      </w:r>
    </w:p>
    <w:p w14:paraId="07010000">
      <w:pPr>
        <w:ind w:firstLine="0" w:left="0"/>
        <w:rPr>
          <w:sz w:val="28"/>
        </w:rPr>
      </w:pPr>
    </w:p>
    <w:p w14:paraId="08010000">
      <w:pPr>
        <w:ind w:firstLine="709" w:left="0"/>
        <w:rPr>
          <w:sz w:val="28"/>
        </w:rPr>
      </w:pPr>
      <w:r>
        <w:rPr>
          <w:sz w:val="28"/>
        </w:rPr>
        <w:t>Перечень программных мероприятий включает в себя перечисление денежных средств на основании финансовых документов по назначению.</w:t>
      </w:r>
    </w:p>
    <w:p w14:paraId="09010000">
      <w:pPr>
        <w:ind w:firstLine="709" w:left="0"/>
        <w:rPr>
          <w:sz w:val="28"/>
        </w:rPr>
      </w:pPr>
      <w:r>
        <w:rPr>
          <w:sz w:val="28"/>
        </w:rPr>
        <w:t>Денежные средства перечисляются с лицевого счета Комитета по культуре, туризму, спорту и делам молодёжи Админис</w:t>
      </w:r>
      <w:r>
        <w:rPr>
          <w:sz w:val="28"/>
        </w:rPr>
        <w:t xml:space="preserve">трации Кашинского муниципального округа Тверской области в пределах лимитов  бюджетных ассигнований,  установленных на год данной муниципальной программой. </w:t>
      </w:r>
    </w:p>
    <w:p w14:paraId="0A010000">
      <w:pPr>
        <w:ind w:firstLine="709" w:left="0"/>
        <w:rPr>
          <w:sz w:val="28"/>
        </w:rPr>
      </w:pPr>
      <w:r>
        <w:rPr>
          <w:sz w:val="28"/>
        </w:rPr>
        <w:t>Ответственность за целевое использование бюджетных средств несет Комитет по культуре, туризму, спорту и делам мол</w:t>
      </w:r>
      <w:r>
        <w:rPr>
          <w:sz w:val="28"/>
        </w:rPr>
        <w:t>одёжи Администрации Кашинского муниципального округа Тверской области.</w:t>
      </w:r>
    </w:p>
    <w:p w14:paraId="0B010000">
      <w:pPr>
        <w:ind w:firstLine="0" w:left="0"/>
        <w:rPr>
          <w:caps w:val="1"/>
          <w:sz w:val="28"/>
        </w:rPr>
      </w:pPr>
    </w:p>
    <w:p w14:paraId="0C010000">
      <w:pPr>
        <w:ind w:firstLine="0" w:left="0"/>
        <w:rPr>
          <w:caps w:val="1"/>
          <w:sz w:val="28"/>
        </w:rPr>
      </w:pPr>
    </w:p>
    <w:p w14:paraId="0D010000">
      <w:pPr>
        <w:ind w:firstLine="0" w:left="0"/>
        <w:jc w:val="center"/>
        <w:rPr>
          <w:b w:val="1"/>
          <w:caps w:val="1"/>
          <w:sz w:val="28"/>
        </w:rPr>
      </w:pPr>
      <w:r>
        <w:rPr>
          <w:b w:val="1"/>
          <w:sz w:val="28"/>
        </w:rPr>
        <w:t>4. Подпрограмма 2 «Обеспечение качества условий предоставления образовательных услуг учреждением дополнительного образования</w:t>
      </w:r>
    </w:p>
    <w:p w14:paraId="0E010000">
      <w:pPr>
        <w:ind/>
        <w:jc w:val="center"/>
        <w:rPr>
          <w:b w:val="1"/>
          <w:caps w:val="1"/>
          <w:sz w:val="28"/>
        </w:rPr>
      </w:pPr>
      <w:r>
        <w:rPr>
          <w:b w:val="1"/>
          <w:sz w:val="28"/>
        </w:rPr>
        <w:t>детей в сфере культуры»</w:t>
      </w:r>
    </w:p>
    <w:p w14:paraId="0F010000">
      <w:pPr>
        <w:ind/>
        <w:jc w:val="center"/>
        <w:rPr>
          <w:b w:val="1"/>
          <w:sz w:val="28"/>
        </w:rPr>
      </w:pPr>
    </w:p>
    <w:p w14:paraId="10010000">
      <w:pPr>
        <w:ind w:firstLine="0" w:left="0"/>
        <w:jc w:val="center"/>
        <w:rPr>
          <w:b w:val="1"/>
          <w:sz w:val="28"/>
        </w:rPr>
      </w:pPr>
      <w:r>
        <w:rPr>
          <w:b w:val="1"/>
          <w:sz w:val="28"/>
        </w:rPr>
        <w:t>4.1.Задачи подпрограммы</w:t>
      </w:r>
    </w:p>
    <w:p w14:paraId="11010000">
      <w:pPr>
        <w:ind w:firstLine="0" w:left="0"/>
        <w:jc w:val="center"/>
        <w:rPr>
          <w:sz w:val="28"/>
        </w:rPr>
      </w:pPr>
    </w:p>
    <w:p w14:paraId="12010000">
      <w:pPr>
        <w:tabs>
          <w:tab w:leader="none" w:pos="540" w:val="left"/>
        </w:tabs>
        <w:ind w:firstLine="709" w:left="0"/>
        <w:rPr>
          <w:sz w:val="28"/>
        </w:rPr>
      </w:pPr>
      <w:r>
        <w:rPr>
          <w:sz w:val="28"/>
        </w:rPr>
        <w:t>Реализац</w:t>
      </w:r>
      <w:r>
        <w:rPr>
          <w:sz w:val="28"/>
        </w:rPr>
        <w:t>ия подпрограммы 2  «Обеспечение качества условий предоставления образовательных услуг учреждением дополнительного образования детей в сфере культуры» (далее - подпрограмма 2) связана с решением следующих задач:</w:t>
      </w:r>
    </w:p>
    <w:p w14:paraId="13010000">
      <w:pPr>
        <w:tabs>
          <w:tab w:leader="none" w:pos="540" w:val="left"/>
        </w:tabs>
        <w:ind w:firstLine="709" w:left="0"/>
        <w:rPr>
          <w:sz w:val="28"/>
        </w:rPr>
      </w:pPr>
      <w:r>
        <w:rPr>
          <w:sz w:val="28"/>
        </w:rPr>
        <w:t>а) Задача 1 «Организация предоставления допол</w:t>
      </w:r>
      <w:r>
        <w:rPr>
          <w:sz w:val="28"/>
        </w:rPr>
        <w:t>нительного образования детям в сфере культуры и искусства»</w:t>
      </w:r>
    </w:p>
    <w:p w14:paraId="14010000">
      <w:pPr>
        <w:tabs>
          <w:tab w:leader="none" w:pos="540" w:val="left"/>
        </w:tabs>
        <w:ind w:firstLine="709" w:left="0"/>
        <w:rPr>
          <w:sz w:val="28"/>
        </w:rPr>
      </w:pPr>
      <w:r>
        <w:rPr>
          <w:sz w:val="28"/>
        </w:rPr>
        <w:t>показателем задачи 1 подпрограммы 2 является  «Охват детей, обучающихся в учреждении дополнительного образования детей в сфере культуры и искусства»;</w:t>
      </w:r>
    </w:p>
    <w:p w14:paraId="15010000">
      <w:pPr>
        <w:tabs>
          <w:tab w:leader="none" w:pos="540" w:val="left"/>
        </w:tabs>
        <w:ind w:firstLine="709" w:left="0"/>
        <w:rPr>
          <w:sz w:val="28"/>
        </w:rPr>
      </w:pPr>
      <w:r>
        <w:rPr>
          <w:sz w:val="28"/>
        </w:rPr>
        <w:t xml:space="preserve">показателем задачи 1 подпрограммы 2 </w:t>
      </w:r>
      <w:r>
        <w:rPr>
          <w:sz w:val="28"/>
        </w:rPr>
        <w:t>является  «Уровень удовлетворённости родителей (законных представителей), качеством предоставляемых образовательных услуг»;</w:t>
      </w:r>
    </w:p>
    <w:p w14:paraId="16010000">
      <w:pPr>
        <w:tabs>
          <w:tab w:leader="none" w:pos="540" w:val="left"/>
        </w:tabs>
        <w:ind w:firstLine="709" w:left="0"/>
        <w:rPr>
          <w:sz w:val="28"/>
        </w:rPr>
      </w:pPr>
      <w:r>
        <w:rPr>
          <w:sz w:val="28"/>
        </w:rPr>
        <w:t>б) Задача 2 «Художественное воспитание детей и молодёжи, развитие у них творческих способностей»</w:t>
      </w:r>
    </w:p>
    <w:p w14:paraId="17010000">
      <w:pPr>
        <w:tabs>
          <w:tab w:leader="none" w:pos="540" w:val="left"/>
        </w:tabs>
        <w:ind w:firstLine="709" w:left="0"/>
        <w:rPr>
          <w:sz w:val="28"/>
        </w:rPr>
      </w:pPr>
      <w:r>
        <w:rPr>
          <w:sz w:val="28"/>
        </w:rPr>
        <w:t>показателем задачи 2 подпрограммы 2</w:t>
      </w:r>
      <w:r>
        <w:rPr>
          <w:sz w:val="28"/>
        </w:rPr>
        <w:t xml:space="preserve"> является «Реализация  плана работы деятельности Муниципального бюджетного образовательного учреждения дополнительного образования «</w:t>
      </w:r>
      <w:r>
        <w:rPr>
          <w:sz w:val="28"/>
        </w:rPr>
        <w:t>Кашинская</w:t>
      </w:r>
      <w:r>
        <w:rPr>
          <w:sz w:val="28"/>
        </w:rPr>
        <w:t xml:space="preserve"> детская школа искусств», направленного на разнообразие видов образовательных программ, реализуемых в учреждении»; </w:t>
      </w:r>
    </w:p>
    <w:p w14:paraId="18010000">
      <w:pPr>
        <w:pStyle w:val="Style_4"/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Значения показателей задач подпрограммы 2 по годам реализации муниципальной программы приведены в приложении 1 к муниципальной программе.</w:t>
      </w:r>
    </w:p>
    <w:p w14:paraId="19010000">
      <w:pPr>
        <w:ind w:firstLine="709" w:left="0"/>
        <w:rPr>
          <w:sz w:val="28"/>
        </w:rPr>
      </w:pPr>
      <w:r>
        <w:rPr>
          <w:sz w:val="28"/>
        </w:rPr>
        <w:t>Описание характеристик показателей задач подпрограммы 2 приведены в приложении 1 к муниципальной программе.</w:t>
      </w:r>
    </w:p>
    <w:p w14:paraId="1A010000">
      <w:pPr>
        <w:ind w:firstLine="0" w:left="0"/>
        <w:jc w:val="center"/>
        <w:rPr>
          <w:b w:val="1"/>
          <w:sz w:val="28"/>
        </w:rPr>
      </w:pPr>
    </w:p>
    <w:p w14:paraId="1B010000">
      <w:pPr>
        <w:ind w:firstLine="0" w:left="0"/>
        <w:jc w:val="center"/>
        <w:rPr>
          <w:b w:val="1"/>
          <w:sz w:val="28"/>
        </w:rPr>
      </w:pPr>
      <w:r>
        <w:rPr>
          <w:b w:val="1"/>
          <w:sz w:val="28"/>
        </w:rPr>
        <w:t>4.2. Мер</w:t>
      </w:r>
      <w:r>
        <w:rPr>
          <w:b w:val="1"/>
          <w:sz w:val="28"/>
        </w:rPr>
        <w:t>оприятия подпрограммы 2</w:t>
      </w:r>
    </w:p>
    <w:p w14:paraId="1C010000">
      <w:pPr>
        <w:ind w:firstLine="0" w:left="0"/>
        <w:jc w:val="center"/>
        <w:rPr>
          <w:sz w:val="28"/>
        </w:rPr>
      </w:pPr>
    </w:p>
    <w:p w14:paraId="1D010000">
      <w:pPr>
        <w:ind w:firstLine="709" w:left="0"/>
        <w:rPr>
          <w:sz w:val="28"/>
        </w:rPr>
      </w:pPr>
      <w:r>
        <w:rPr>
          <w:sz w:val="28"/>
        </w:rPr>
        <w:t xml:space="preserve">Решение задачи 1 подпрограммы 2 «Организация предоставления дополнительного образования детям в сфере культуры и искусства» осуществляется посредством выполнения следующих мероприятий: </w:t>
      </w:r>
    </w:p>
    <w:p w14:paraId="1E010000">
      <w:pPr>
        <w:ind w:firstLine="709" w:left="0"/>
        <w:rPr>
          <w:sz w:val="28"/>
        </w:rPr>
      </w:pPr>
      <w:r>
        <w:rPr>
          <w:sz w:val="28"/>
        </w:rPr>
        <w:t>а) мероприятие подпрограммы 2 «Предоставление</w:t>
      </w:r>
      <w:r>
        <w:rPr>
          <w:sz w:val="28"/>
        </w:rPr>
        <w:t xml:space="preserve"> субсидий на финансовое обеспечение деятельности Муниципального бюджетного образовательного учреждения дополнительного образования «</w:t>
      </w:r>
      <w:r>
        <w:rPr>
          <w:sz w:val="28"/>
        </w:rPr>
        <w:t>Кашинская</w:t>
      </w:r>
      <w:r>
        <w:rPr>
          <w:sz w:val="28"/>
        </w:rPr>
        <w:t xml:space="preserve"> детская школа искусств»»;</w:t>
      </w:r>
    </w:p>
    <w:p w14:paraId="1F010000">
      <w:pPr>
        <w:ind w:firstLine="708" w:left="0"/>
        <w:rPr>
          <w:sz w:val="28"/>
        </w:rPr>
      </w:pPr>
      <w:r>
        <w:rPr>
          <w:sz w:val="28"/>
        </w:rPr>
        <w:t>показателем мероприятия подпрограммы 2 является «Доля расходов Кашинского муниципального</w:t>
      </w:r>
      <w:r>
        <w:rPr>
          <w:sz w:val="28"/>
        </w:rPr>
        <w:t xml:space="preserve"> округа Тверской области, предусмотренных в рамках муниципальной  программы»;</w:t>
      </w:r>
    </w:p>
    <w:p w14:paraId="20010000">
      <w:pPr>
        <w:ind w:firstLine="708" w:left="0"/>
        <w:rPr>
          <w:sz w:val="28"/>
          <w:u w:val="single"/>
        </w:rPr>
      </w:pPr>
      <w:r>
        <w:rPr>
          <w:sz w:val="28"/>
        </w:rPr>
        <w:t>б) административное мероприятие подпрограммы 2 «Привлечение детей и подростков в Муниципальное бюджетное образовательное учреждение дополнительного образования «</w:t>
      </w:r>
      <w:r>
        <w:rPr>
          <w:sz w:val="28"/>
        </w:rPr>
        <w:t>Кашинская</w:t>
      </w:r>
      <w:r>
        <w:rPr>
          <w:sz w:val="28"/>
        </w:rPr>
        <w:t xml:space="preserve"> детская</w:t>
      </w:r>
      <w:r>
        <w:rPr>
          <w:sz w:val="28"/>
        </w:rPr>
        <w:t xml:space="preserve"> школа искусств» в результате работы с общеобразовательными школами»</w:t>
      </w:r>
      <w:r>
        <w:t xml:space="preserve"> </w:t>
      </w:r>
      <w:r>
        <w:rPr>
          <w:sz w:val="28"/>
        </w:rPr>
        <w:t>(далее - МБОУ ДО «</w:t>
      </w:r>
      <w:r>
        <w:rPr>
          <w:sz w:val="28"/>
        </w:rPr>
        <w:t>Кашинская</w:t>
      </w:r>
      <w:r>
        <w:rPr>
          <w:sz w:val="28"/>
        </w:rPr>
        <w:t xml:space="preserve"> ДШИ»)</w:t>
      </w:r>
      <w:r>
        <w:rPr>
          <w:sz w:val="28"/>
        </w:rPr>
        <w:t>;</w:t>
      </w:r>
    </w:p>
    <w:p w14:paraId="21010000">
      <w:pPr>
        <w:ind w:firstLine="708" w:left="0"/>
        <w:rPr>
          <w:sz w:val="28"/>
        </w:rPr>
      </w:pPr>
      <w:r>
        <w:rPr>
          <w:sz w:val="28"/>
        </w:rPr>
        <w:t>показателем административного мероприятия подпрограммы 2 является «Количество обучающихся, привлечённых к занятиям в МБОУ ДО «</w:t>
      </w:r>
      <w:r>
        <w:rPr>
          <w:sz w:val="28"/>
        </w:rPr>
        <w:t>Кашинская</w:t>
      </w:r>
      <w:r>
        <w:rPr>
          <w:sz w:val="28"/>
        </w:rPr>
        <w:t xml:space="preserve"> ДШИ»»;</w:t>
      </w:r>
    </w:p>
    <w:p w14:paraId="22010000">
      <w:pPr>
        <w:ind w:firstLine="709" w:left="0"/>
        <w:rPr>
          <w:sz w:val="28"/>
        </w:rPr>
      </w:pPr>
      <w:r>
        <w:rPr>
          <w:sz w:val="28"/>
        </w:rPr>
        <w:t xml:space="preserve">в) </w:t>
      </w:r>
      <w:r>
        <w:rPr>
          <w:sz w:val="28"/>
        </w:rPr>
        <w:t>мероприятие подпрограммы 2 «Расходы на повышение заработной платы педагогическим работникам муниципальных организаций дополнительного образования за счет местного бюджета»;</w:t>
      </w:r>
    </w:p>
    <w:p w14:paraId="23010000">
      <w:pPr>
        <w:ind w:firstLine="709" w:left="0"/>
        <w:rPr>
          <w:sz w:val="28"/>
        </w:rPr>
      </w:pPr>
      <w:r>
        <w:rPr>
          <w:sz w:val="28"/>
        </w:rPr>
        <w:t>показателем мероприятия подпрограммы 2 является «Соотношение средней заработной пла</w:t>
      </w:r>
      <w:r>
        <w:rPr>
          <w:sz w:val="28"/>
        </w:rPr>
        <w:t>ты педагогических работников, реализующих программы дополнительного образования детей и среднемесячной начисленной заработной платы наемных работников в организациях у индивидуальных предпринимателей и физических лиц (среднемесячного дохода от трудовой дея</w:t>
      </w:r>
      <w:r>
        <w:rPr>
          <w:sz w:val="28"/>
        </w:rPr>
        <w:t>тельности) по Тверской области»;</w:t>
      </w:r>
    </w:p>
    <w:p w14:paraId="24010000">
      <w:pPr>
        <w:ind w:firstLine="709" w:left="0"/>
        <w:rPr>
          <w:sz w:val="28"/>
        </w:rPr>
      </w:pPr>
      <w:r>
        <w:rPr>
          <w:sz w:val="28"/>
        </w:rPr>
        <w:t>г) мероприятие подпрограммы 2 «Расходы за счет субсидии из областного бюджета на повышение заработной платы педагогическим работникам муниципальных организаций дополнительного образования»;</w:t>
      </w:r>
    </w:p>
    <w:p w14:paraId="25010000">
      <w:pPr>
        <w:ind w:firstLine="709" w:left="0"/>
        <w:rPr>
          <w:sz w:val="28"/>
        </w:rPr>
      </w:pPr>
      <w:r>
        <w:rPr>
          <w:sz w:val="28"/>
        </w:rPr>
        <w:t>показателем мероприятия подпрогра</w:t>
      </w:r>
      <w:r>
        <w:rPr>
          <w:sz w:val="28"/>
        </w:rPr>
        <w:t>ммы 2 является «Соотношение средней заработной платы педагогических работников, реализующих программы дополнительного образования детей и среднемесячной начисленной заработной платы наемных работников в организациях у индивидуальных предпринимателей и физи</w:t>
      </w:r>
      <w:r>
        <w:rPr>
          <w:sz w:val="28"/>
        </w:rPr>
        <w:t>ческих лиц (среднемесячного дохода от трудовой деятельности) по Тверской области».</w:t>
      </w:r>
    </w:p>
    <w:p w14:paraId="26010000">
      <w:pPr>
        <w:ind w:firstLine="709" w:left="0"/>
        <w:rPr>
          <w:sz w:val="28"/>
        </w:rPr>
      </w:pPr>
      <w:r>
        <w:rPr>
          <w:sz w:val="28"/>
        </w:rPr>
        <w:t>д) мероприятие подпрограммы 2 «Проведение капитального ремонта и реконструкции детских школ искусств Тверской области»;</w:t>
      </w:r>
    </w:p>
    <w:p w14:paraId="27010000">
      <w:pPr>
        <w:ind w:firstLine="709" w:left="0"/>
        <w:rPr>
          <w:sz w:val="28"/>
        </w:rPr>
      </w:pPr>
      <w:r>
        <w:rPr>
          <w:sz w:val="28"/>
        </w:rPr>
        <w:t>показателем мероприятия подпрограммы 2 является «Коли</w:t>
      </w:r>
      <w:r>
        <w:rPr>
          <w:sz w:val="28"/>
        </w:rPr>
        <w:t>чество заключенных договоров».</w:t>
      </w:r>
    </w:p>
    <w:p w14:paraId="28010000">
      <w:pPr>
        <w:ind w:firstLine="709" w:left="0"/>
        <w:rPr>
          <w:sz w:val="28"/>
        </w:rPr>
      </w:pPr>
      <w:r>
        <w:rPr>
          <w:sz w:val="28"/>
        </w:rPr>
        <w:t>Реализация мероприятий задачи 1 подпрограммы 2, указанных в подпункте «а», «в», «д» настоящей муниципальной программы, осуществляется в рамках предоставления субсидий из бюджета Кашинского муниципального округа Тверской облас</w:t>
      </w:r>
      <w:r>
        <w:rPr>
          <w:sz w:val="28"/>
        </w:rPr>
        <w:t>ти.</w:t>
      </w:r>
    </w:p>
    <w:p w14:paraId="29010000">
      <w:pPr>
        <w:ind w:firstLine="709" w:left="0"/>
        <w:rPr>
          <w:sz w:val="28"/>
        </w:rPr>
      </w:pPr>
      <w:r>
        <w:rPr>
          <w:sz w:val="28"/>
        </w:rPr>
        <w:t>Реализация мероприятий задачи 1 подпрограммы 2, указанных в подпунктах «г» настоящей муниципальной программы, осуществляется в рамках предоставления субсидии из областного бюджета Тверской области.</w:t>
      </w:r>
    </w:p>
    <w:p w14:paraId="2A010000">
      <w:pPr>
        <w:ind w:firstLine="709" w:left="0"/>
        <w:rPr>
          <w:sz w:val="28"/>
        </w:rPr>
      </w:pPr>
      <w:r>
        <w:rPr>
          <w:sz w:val="28"/>
        </w:rPr>
        <w:t>Решение задачи 2 подпрограммы 2 «Художественное воспит</w:t>
      </w:r>
      <w:r>
        <w:rPr>
          <w:sz w:val="28"/>
        </w:rPr>
        <w:t>ание детей и молодёжи, развитие у них творческих способностей» осуществляется посредством выполнения следующих мероприятий:</w:t>
      </w:r>
    </w:p>
    <w:p w14:paraId="2B010000">
      <w:pPr>
        <w:ind w:firstLine="709" w:left="0"/>
        <w:rPr>
          <w:sz w:val="28"/>
        </w:rPr>
      </w:pPr>
      <w:r>
        <w:rPr>
          <w:sz w:val="28"/>
        </w:rPr>
        <w:t>а) административное мероприятие подпрограммы 2 «Организация участия детей в межрайонных, областных и межрегиональных конкурсах, фест</w:t>
      </w:r>
      <w:r>
        <w:rPr>
          <w:sz w:val="28"/>
        </w:rPr>
        <w:t>ивалях народного творчества»;</w:t>
      </w:r>
    </w:p>
    <w:p w14:paraId="2C010000">
      <w:pPr>
        <w:ind w:firstLine="709" w:left="0"/>
        <w:rPr>
          <w:sz w:val="28"/>
        </w:rPr>
      </w:pPr>
      <w:r>
        <w:rPr>
          <w:sz w:val="28"/>
        </w:rPr>
        <w:t>показателем административного мероприятия подпрограммы 2 является «Количество  лауреатов и дипломантов межрайонных, областных и межрегиональных конкурсов»;</w:t>
      </w:r>
    </w:p>
    <w:p w14:paraId="2D010000">
      <w:pPr>
        <w:ind w:firstLine="708" w:left="0"/>
        <w:rPr>
          <w:sz w:val="28"/>
          <w:u w:val="single"/>
        </w:rPr>
      </w:pPr>
      <w:r>
        <w:rPr>
          <w:sz w:val="28"/>
        </w:rPr>
        <w:t xml:space="preserve">б) административное мероприятие подпрограммы 2 </w:t>
      </w:r>
      <w:r>
        <w:rPr>
          <w:sz w:val="28"/>
        </w:rPr>
        <w:t>«Информационное обеспечение, освещение работы МБОУ ДО «</w:t>
      </w:r>
      <w:r>
        <w:rPr>
          <w:sz w:val="28"/>
        </w:rPr>
        <w:t>Кашинская</w:t>
      </w:r>
      <w:r>
        <w:rPr>
          <w:sz w:val="28"/>
        </w:rPr>
        <w:t xml:space="preserve"> ДШИ»</w:t>
      </w:r>
      <w:r>
        <w:rPr>
          <w:color w:val="FF0000"/>
          <w:sz w:val="28"/>
        </w:rPr>
        <w:t xml:space="preserve"> </w:t>
      </w:r>
      <w:r>
        <w:rPr>
          <w:sz w:val="28"/>
        </w:rPr>
        <w:t>в средствах массовой информации»;</w:t>
      </w:r>
    </w:p>
    <w:p w14:paraId="2E010000">
      <w:pPr>
        <w:ind w:firstLine="708" w:left="0"/>
        <w:rPr>
          <w:sz w:val="28"/>
        </w:rPr>
      </w:pPr>
      <w:r>
        <w:rPr>
          <w:sz w:val="28"/>
        </w:rPr>
        <w:t>показателем административного мероприятия подпрограммы 2 является «Количество публикаций в СМИ».</w:t>
      </w:r>
    </w:p>
    <w:p w14:paraId="2F010000">
      <w:pPr>
        <w:ind w:firstLine="709" w:left="0"/>
        <w:rPr>
          <w:sz w:val="28"/>
        </w:rPr>
      </w:pPr>
      <w:r>
        <w:rPr>
          <w:sz w:val="28"/>
        </w:rPr>
        <w:t>Выполнение каждого мероприятия подпрограммы 2 оценивает</w:t>
      </w:r>
      <w:r>
        <w:rPr>
          <w:sz w:val="28"/>
        </w:rPr>
        <w:t>ся с помощью показателей, перечень которых и их значения по годам реализации муниципальной программы приведены в приложении  к муниципальной программе.</w:t>
      </w:r>
    </w:p>
    <w:p w14:paraId="30010000">
      <w:pPr>
        <w:rPr>
          <w:sz w:val="28"/>
        </w:rPr>
      </w:pPr>
    </w:p>
    <w:p w14:paraId="31010000">
      <w:pPr>
        <w:ind w:firstLine="0" w:left="0"/>
        <w:jc w:val="center"/>
        <w:rPr>
          <w:b w:val="1"/>
          <w:sz w:val="28"/>
        </w:rPr>
      </w:pPr>
      <w:r>
        <w:rPr>
          <w:b w:val="1"/>
          <w:sz w:val="28"/>
        </w:rPr>
        <w:t>4.3. Объем финансовых ресурсов, необходимый для реализации подпрограммы</w:t>
      </w:r>
    </w:p>
    <w:p w14:paraId="32010000">
      <w:pPr>
        <w:ind w:firstLine="0" w:left="0"/>
        <w:rPr>
          <w:b w:val="1"/>
          <w:sz w:val="28"/>
        </w:rPr>
      </w:pPr>
      <w:r>
        <w:rPr>
          <w:b w:val="1"/>
          <w:sz w:val="28"/>
        </w:rPr>
        <w:t xml:space="preserve"> </w:t>
      </w:r>
    </w:p>
    <w:p w14:paraId="33010000">
      <w:pPr>
        <w:ind w:firstLine="708" w:left="0"/>
        <w:rPr>
          <w:sz w:val="28"/>
        </w:rPr>
      </w:pPr>
      <w:r>
        <w:rPr>
          <w:sz w:val="28"/>
        </w:rPr>
        <w:t>Общий объем бюджетных ассигно</w:t>
      </w:r>
      <w:r>
        <w:rPr>
          <w:sz w:val="28"/>
        </w:rPr>
        <w:t xml:space="preserve">ваний, выделенный на реализацию подпрограммы 2, составляет </w:t>
      </w:r>
      <w:r>
        <w:rPr>
          <w:color w:val="000000"/>
          <w:sz w:val="28"/>
        </w:rPr>
        <w:t>54828,3</w:t>
      </w:r>
      <w:r>
        <w:rPr>
          <w:color w:themeColor="text1" w:val="000000"/>
          <w:sz w:val="28"/>
        </w:rPr>
        <w:t xml:space="preserve"> тыс</w:t>
      </w:r>
      <w:r>
        <w:rPr>
          <w:sz w:val="28"/>
        </w:rPr>
        <w:t xml:space="preserve">. рублей.  </w:t>
      </w:r>
    </w:p>
    <w:p w14:paraId="34010000">
      <w:pPr>
        <w:ind w:firstLine="708" w:left="0"/>
        <w:rPr>
          <w:sz w:val="28"/>
        </w:rPr>
      </w:pPr>
      <w:r>
        <w:rPr>
          <w:sz w:val="28"/>
        </w:rPr>
        <w:t xml:space="preserve">Объем бюджетных ассигнований, выделенный на реализацию подпрограммы 2, по годам реализации муниципальной программы в разрезе задач, приведен в таблице 2. </w:t>
      </w:r>
    </w:p>
    <w:p w14:paraId="35010000">
      <w:pPr>
        <w:ind w:firstLine="0" w:left="7788"/>
        <w:rPr>
          <w:sz w:val="28"/>
        </w:rPr>
      </w:pPr>
      <w:r>
        <w:rPr>
          <w:sz w:val="28"/>
        </w:rPr>
        <w:t xml:space="preserve">     Таблица 2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353"/>
        <w:gridCol w:w="2910"/>
        <w:gridCol w:w="3186"/>
        <w:gridCol w:w="1801"/>
      </w:tblGrid>
      <w:tr>
        <w:tc>
          <w:tcPr>
            <w:tcW w:type="dxa" w:w="13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10000">
            <w:pPr>
              <w:ind w:firstLine="0" w:left="0"/>
              <w:jc w:val="center"/>
            </w:pPr>
            <w:r>
              <w:t>Годы</w:t>
            </w:r>
            <w:r>
              <w:t xml:space="preserve"> реализации муниципальной программы</w:t>
            </w:r>
          </w:p>
        </w:tc>
        <w:tc>
          <w:tcPr>
            <w:tcW w:type="dxa" w:w="60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10000">
            <w:pPr>
              <w:ind w:firstLine="0" w:left="0"/>
              <w:jc w:val="center"/>
            </w:pPr>
            <w:r>
              <w:t>Объем бюджетных ассигнований на реализацию мероприятий подпрограммы 2 , тыс. рублей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10000">
            <w:pPr>
              <w:ind w:firstLine="0" w:left="0"/>
              <w:jc w:val="left"/>
            </w:pPr>
          </w:p>
          <w:p w14:paraId="39010000">
            <w:pPr>
              <w:ind w:firstLine="0" w:left="0"/>
              <w:jc w:val="left"/>
            </w:pPr>
          </w:p>
          <w:p w14:paraId="3A010000">
            <w:pPr>
              <w:ind w:firstLine="0" w:left="0"/>
              <w:jc w:val="left"/>
            </w:pPr>
          </w:p>
        </w:tc>
      </w:tr>
      <w:tr>
        <w:trPr>
          <w:trHeight w:hRule="atLeast" w:val="765"/>
        </w:trPr>
        <w:tc>
          <w:tcPr>
            <w:tcW w:type="dxa" w:w="1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ind w:firstLine="0" w:left="0"/>
              <w:jc w:val="center"/>
            </w:pPr>
            <w:r>
              <w:t>Задача 1 «Организация предоставления дополнительного образования детям в сфере культуры и искусства»</w:t>
            </w:r>
          </w:p>
        </w:tc>
        <w:tc>
          <w:tcPr>
            <w:tcW w:type="dxa" w:w="3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ind w:firstLine="0" w:left="0"/>
              <w:jc w:val="center"/>
            </w:pPr>
            <w:r>
              <w:t xml:space="preserve">Задача 2 </w:t>
            </w:r>
            <w:r>
              <w:t>«Художественное воспитание детей и молодёжи, развитие у них творческих способностей»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10000">
            <w:pPr>
              <w:ind w:firstLine="1" w:left="0"/>
              <w:jc w:val="center"/>
            </w:pPr>
            <w:r>
              <w:t>Итого,</w:t>
            </w:r>
          </w:p>
          <w:p w14:paraId="3E010000">
            <w:pPr>
              <w:ind w:firstLine="1" w:left="0"/>
              <w:jc w:val="center"/>
            </w:pPr>
            <w:r>
              <w:t>тыс. рублей</w:t>
            </w:r>
          </w:p>
          <w:p w14:paraId="3F010000"/>
          <w:p w14:paraId="40010000">
            <w:pPr>
              <w:ind/>
              <w:jc w:val="center"/>
            </w:pPr>
          </w:p>
        </w:tc>
      </w:tr>
      <w:tr>
        <w:tc>
          <w:tcPr>
            <w:tcW w:type="dxa" w:w="1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10000">
            <w:pPr>
              <w:ind w:firstLine="0" w:left="0"/>
              <w:jc w:val="center"/>
            </w:pPr>
            <w:r>
              <w:t>2025</w:t>
            </w:r>
          </w:p>
        </w:tc>
        <w:tc>
          <w:tcPr>
            <w:tcW w:type="dxa" w:w="2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10000">
            <w:pPr>
              <w:ind w:firstLine="0" w:left="0"/>
              <w:jc w:val="center"/>
            </w:pPr>
            <w:r>
              <w:t>9989,8</w:t>
            </w:r>
          </w:p>
        </w:tc>
        <w:tc>
          <w:tcPr>
            <w:tcW w:type="dxa" w:w="3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10000">
            <w:pPr>
              <w:ind w:firstLine="0" w:left="0"/>
              <w:jc w:val="center"/>
            </w:pPr>
            <w:r>
              <w:t>0,0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10000">
            <w:pPr>
              <w:ind w:firstLine="0" w:left="0"/>
              <w:jc w:val="center"/>
            </w:pPr>
            <w:r>
              <w:t>9989,8</w:t>
            </w:r>
          </w:p>
          <w:p w14:paraId="45010000">
            <w:pPr>
              <w:ind w:firstLine="0" w:left="0"/>
              <w:jc w:val="center"/>
            </w:pPr>
          </w:p>
        </w:tc>
      </w:tr>
      <w:tr>
        <w:tc>
          <w:tcPr>
            <w:tcW w:type="dxa" w:w="1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10000">
            <w:pPr>
              <w:ind w:firstLine="0" w:left="0"/>
              <w:jc w:val="center"/>
            </w:pPr>
            <w:r>
              <w:t>2026</w:t>
            </w:r>
          </w:p>
        </w:tc>
        <w:tc>
          <w:tcPr>
            <w:tcW w:type="dxa" w:w="2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10000">
            <w:pPr>
              <w:ind w:firstLine="0" w:left="0"/>
              <w:jc w:val="center"/>
            </w:pPr>
            <w:r>
              <w:t>9487,7</w:t>
            </w:r>
          </w:p>
        </w:tc>
        <w:tc>
          <w:tcPr>
            <w:tcW w:type="dxa" w:w="3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10000">
            <w:pPr>
              <w:ind w:firstLine="0" w:left="0"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0,0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10000">
            <w:r>
              <w:t>9487,7</w:t>
            </w:r>
          </w:p>
        </w:tc>
      </w:tr>
      <w:tr>
        <w:trPr>
          <w:trHeight w:hRule="atLeast" w:val="70"/>
        </w:trPr>
        <w:tc>
          <w:tcPr>
            <w:tcW w:type="dxa" w:w="1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10000">
            <w:pPr>
              <w:ind w:firstLine="0" w:left="0"/>
              <w:jc w:val="center"/>
            </w:pPr>
            <w:r>
              <w:t>2027</w:t>
            </w:r>
          </w:p>
        </w:tc>
        <w:tc>
          <w:tcPr>
            <w:tcW w:type="dxa" w:w="2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10000">
            <w:pPr>
              <w:ind w:firstLine="0" w:left="0"/>
              <w:jc w:val="center"/>
            </w:pPr>
            <w:r>
              <w:t>8837,7</w:t>
            </w:r>
          </w:p>
        </w:tc>
        <w:tc>
          <w:tcPr>
            <w:tcW w:type="dxa" w:w="3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10000">
            <w:pPr>
              <w:ind w:firstLine="0" w:left="0"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0,0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10000">
            <w:pPr>
              <w:ind w:firstLine="0" w:left="0"/>
              <w:jc w:val="center"/>
              <w:rPr>
                <w:color w:themeColor="text1" w:val="000000"/>
              </w:rPr>
            </w:pPr>
            <w:r>
              <w:t xml:space="preserve">   8837,7</w:t>
            </w:r>
          </w:p>
        </w:tc>
      </w:tr>
      <w:tr>
        <w:trPr>
          <w:trHeight w:hRule="atLeast" w:val="70"/>
        </w:trPr>
        <w:tc>
          <w:tcPr>
            <w:tcW w:type="dxa" w:w="1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10000">
            <w:pPr>
              <w:ind w:firstLine="0" w:left="0"/>
              <w:jc w:val="center"/>
            </w:pPr>
            <w:r>
              <w:t>2028</w:t>
            </w:r>
          </w:p>
        </w:tc>
        <w:tc>
          <w:tcPr>
            <w:tcW w:type="dxa" w:w="2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10000">
            <w:pPr>
              <w:ind w:firstLine="0" w:left="0"/>
              <w:jc w:val="center"/>
            </w:pPr>
            <w:r>
              <w:t>8837,7</w:t>
            </w:r>
          </w:p>
        </w:tc>
        <w:tc>
          <w:tcPr>
            <w:tcW w:type="dxa" w:w="3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10000">
            <w:pPr>
              <w:ind w:firstLine="0" w:left="0"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0,0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10000">
            <w:r>
              <w:t>8837,7</w:t>
            </w:r>
          </w:p>
        </w:tc>
      </w:tr>
      <w:tr>
        <w:trPr>
          <w:trHeight w:hRule="atLeast" w:val="70"/>
        </w:trPr>
        <w:tc>
          <w:tcPr>
            <w:tcW w:type="dxa" w:w="1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10000">
            <w:pPr>
              <w:ind w:firstLine="0" w:left="0"/>
              <w:jc w:val="center"/>
            </w:pPr>
            <w:r>
              <w:t>2029</w:t>
            </w:r>
          </w:p>
        </w:tc>
        <w:tc>
          <w:tcPr>
            <w:tcW w:type="dxa" w:w="2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10000">
            <w:pPr>
              <w:ind w:firstLine="0" w:left="0"/>
              <w:jc w:val="center"/>
            </w:pPr>
            <w:r>
              <w:t>8837,7</w:t>
            </w:r>
          </w:p>
        </w:tc>
        <w:tc>
          <w:tcPr>
            <w:tcW w:type="dxa" w:w="3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10000">
            <w:pPr>
              <w:ind w:firstLine="0" w:left="0"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0,0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10000">
            <w:r>
              <w:t>8837,7</w:t>
            </w:r>
          </w:p>
        </w:tc>
      </w:tr>
      <w:tr>
        <w:trPr>
          <w:trHeight w:hRule="atLeast" w:val="70"/>
        </w:trPr>
        <w:tc>
          <w:tcPr>
            <w:tcW w:type="dxa" w:w="1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10000">
            <w:pPr>
              <w:ind w:firstLine="0" w:left="0"/>
              <w:jc w:val="center"/>
            </w:pPr>
            <w:r>
              <w:t>2030</w:t>
            </w:r>
          </w:p>
        </w:tc>
        <w:tc>
          <w:tcPr>
            <w:tcW w:type="dxa" w:w="2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10000">
            <w:pPr>
              <w:ind w:firstLine="0" w:left="0"/>
              <w:jc w:val="center"/>
            </w:pPr>
            <w:r>
              <w:t>8837,7</w:t>
            </w:r>
          </w:p>
        </w:tc>
        <w:tc>
          <w:tcPr>
            <w:tcW w:type="dxa" w:w="3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10000">
            <w:pPr>
              <w:ind w:firstLine="0" w:left="0"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0,0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10000">
            <w:r>
              <w:t>8837,7</w:t>
            </w:r>
          </w:p>
        </w:tc>
      </w:tr>
      <w:tr>
        <w:tc>
          <w:tcPr>
            <w:tcW w:type="dxa" w:w="1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10000">
            <w:pPr>
              <w:ind w:firstLine="0" w:left="0"/>
              <w:jc w:val="left"/>
            </w:pPr>
            <w:r>
              <w:t>Всего, тыс. руб.</w:t>
            </w:r>
          </w:p>
        </w:tc>
        <w:tc>
          <w:tcPr>
            <w:tcW w:type="dxa" w:w="2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10000">
            <w:pPr>
              <w:ind w:firstLine="0" w:left="0"/>
              <w:jc w:val="center"/>
            </w:pPr>
            <w:r>
              <w:t>54828,3</w:t>
            </w:r>
          </w:p>
        </w:tc>
        <w:tc>
          <w:tcPr>
            <w:tcW w:type="dxa" w:w="3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10000">
            <w:pPr>
              <w:ind w:firstLine="0" w:left="0"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0,0</w:t>
            </w:r>
          </w:p>
        </w:tc>
        <w:tc>
          <w:tcPr>
            <w:tcW w:type="dxa" w:w="1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10000">
            <w:pPr>
              <w:ind w:firstLine="0" w:left="0"/>
              <w:jc w:val="center"/>
            </w:pPr>
            <w:r>
              <w:t>54838,3</w:t>
            </w:r>
          </w:p>
        </w:tc>
      </w:tr>
    </w:tbl>
    <w:p w14:paraId="5E010000">
      <w:pPr>
        <w:ind w:firstLine="0" w:left="0"/>
        <w:rPr>
          <w:b w:val="1"/>
          <w:sz w:val="28"/>
        </w:rPr>
      </w:pPr>
    </w:p>
    <w:p w14:paraId="5F010000">
      <w:pPr>
        <w:ind w:firstLine="0" w:left="0"/>
        <w:jc w:val="center"/>
        <w:rPr>
          <w:b w:val="1"/>
          <w:sz w:val="28"/>
        </w:rPr>
      </w:pPr>
      <w:r>
        <w:rPr>
          <w:b w:val="1"/>
          <w:sz w:val="28"/>
        </w:rPr>
        <w:t>4.4. Механизм предоставления бюджетных ассигнований для выполнения мероприятий подпрограммы</w:t>
      </w:r>
    </w:p>
    <w:p w14:paraId="60010000">
      <w:pPr>
        <w:ind w:firstLine="708" w:left="0"/>
        <w:jc w:val="center"/>
        <w:rPr>
          <w:sz w:val="28"/>
        </w:rPr>
      </w:pPr>
    </w:p>
    <w:p w14:paraId="61010000">
      <w:pPr>
        <w:ind w:firstLine="709" w:left="0"/>
        <w:rPr>
          <w:sz w:val="28"/>
        </w:rPr>
      </w:pPr>
      <w:r>
        <w:rPr>
          <w:sz w:val="28"/>
        </w:rPr>
        <w:t xml:space="preserve">Перечень программных мероприятий включает в себя перечисление денежных средств на основании финансовых </w:t>
      </w:r>
      <w:r>
        <w:rPr>
          <w:sz w:val="28"/>
        </w:rPr>
        <w:t>документов по назначению.</w:t>
      </w:r>
    </w:p>
    <w:p w14:paraId="62010000">
      <w:pPr>
        <w:ind w:firstLine="709" w:left="0"/>
        <w:rPr>
          <w:sz w:val="28"/>
        </w:rPr>
      </w:pPr>
      <w:r>
        <w:rPr>
          <w:sz w:val="28"/>
        </w:rPr>
        <w:t xml:space="preserve">Денежные средства перечисляются с лицевого счета Комитета по культуре, туризму, спорту и делам молодёжи Администрации Кашинского муниципального округа Тверской области в пределах лимитов  бюджетных ассигнований,  установленных на </w:t>
      </w:r>
      <w:r>
        <w:rPr>
          <w:sz w:val="28"/>
        </w:rPr>
        <w:t xml:space="preserve">год данной муниципальной программой. </w:t>
      </w:r>
    </w:p>
    <w:p w14:paraId="63010000">
      <w:pPr>
        <w:ind w:firstLine="709" w:left="0"/>
        <w:rPr>
          <w:sz w:val="28"/>
        </w:rPr>
      </w:pPr>
      <w:r>
        <w:rPr>
          <w:sz w:val="28"/>
        </w:rPr>
        <w:t>Ответственность за целевое использование бюджетных средств несет Комитет по культуре, туризму, спорту и делам молодёжи Администрации Кашинского муниципального округа Тверской области.</w:t>
      </w:r>
    </w:p>
    <w:p w14:paraId="64010000">
      <w:pPr>
        <w:ind w:firstLine="709" w:left="0"/>
        <w:rPr>
          <w:sz w:val="28"/>
        </w:rPr>
      </w:pPr>
    </w:p>
    <w:p w14:paraId="65010000">
      <w:pPr>
        <w:ind w:firstLine="0" w:left="0" w:right="-1"/>
        <w:jc w:val="center"/>
        <w:rPr>
          <w:b w:val="1"/>
          <w:sz w:val="28"/>
        </w:rPr>
      </w:pPr>
      <w:r>
        <w:rPr>
          <w:b w:val="1"/>
          <w:sz w:val="28"/>
        </w:rPr>
        <w:t>5. Обеспечивающая подпрограмма «Обеспечение деятельности  Комитета по культуре, туризму, спорту и делам молодёжи Администрации Кашинского муниципального округа Тверской области»</w:t>
      </w:r>
    </w:p>
    <w:p w14:paraId="66010000">
      <w:pPr>
        <w:ind w:firstLine="0" w:left="0" w:right="-1"/>
        <w:jc w:val="center"/>
        <w:rPr>
          <w:sz w:val="28"/>
        </w:rPr>
      </w:pPr>
    </w:p>
    <w:p w14:paraId="67010000">
      <w:pPr>
        <w:ind w:firstLine="709" w:left="0" w:right="-1"/>
        <w:rPr>
          <w:sz w:val="28"/>
        </w:rPr>
      </w:pPr>
      <w:r>
        <w:rPr>
          <w:sz w:val="28"/>
        </w:rPr>
        <w:t>Общая сумма расходов на обеспечение деятельности Комитета по культуре, туризм</w:t>
      </w:r>
      <w:r>
        <w:rPr>
          <w:sz w:val="28"/>
        </w:rPr>
        <w:t>у, спорту и делам молодёжи Администрации Кашинского муниципального округа Тверской области на 2025 год и плановый период 2026-2030 годов  составляет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26344,5</w:t>
      </w:r>
      <w:r>
        <w:rPr>
          <w:color w:val="000000"/>
          <w:sz w:val="28"/>
        </w:rPr>
        <w:t xml:space="preserve"> </w:t>
      </w:r>
      <w:r>
        <w:rPr>
          <w:sz w:val="22"/>
        </w:rPr>
        <w:t xml:space="preserve"> </w:t>
      </w:r>
      <w:r>
        <w:rPr>
          <w:sz w:val="28"/>
        </w:rPr>
        <w:t>тыс. руб.</w:t>
      </w:r>
    </w:p>
    <w:p w14:paraId="68010000">
      <w:pPr>
        <w:ind w:firstLine="709" w:left="0" w:right="-1"/>
        <w:rPr>
          <w:sz w:val="28"/>
        </w:rPr>
      </w:pPr>
      <w:r>
        <w:rPr>
          <w:sz w:val="28"/>
        </w:rPr>
        <w:t>Задача 1 обеспечивающей подпрограммы «Обеспечение деятельности Комитета по культуре, туризму, спорту и делам молодеж</w:t>
      </w:r>
      <w:r>
        <w:rPr>
          <w:sz w:val="28"/>
        </w:rPr>
        <w:t>и Администрации Кашинского муниципального округа Тверской области».</w:t>
      </w:r>
    </w:p>
    <w:p w14:paraId="69010000">
      <w:pPr>
        <w:ind w:firstLine="709" w:left="0" w:right="-1"/>
        <w:rPr>
          <w:sz w:val="28"/>
        </w:rPr>
      </w:pPr>
      <w:r>
        <w:rPr>
          <w:sz w:val="28"/>
        </w:rPr>
        <w:t>Мероприятие 1 задачи 1 обеспечивающей подпрограммы «Обеспечение деятельности  Комитета по культуре, туризму, спорту и делам молодежи Администрации Кашинского муниципального округа Тверской</w:t>
      </w:r>
      <w:r>
        <w:rPr>
          <w:sz w:val="28"/>
        </w:rPr>
        <w:t xml:space="preserve"> области».</w:t>
      </w:r>
    </w:p>
    <w:p w14:paraId="6A010000">
      <w:pPr>
        <w:ind w:firstLine="709" w:left="0" w:right="-1"/>
        <w:rPr>
          <w:sz w:val="28"/>
        </w:rPr>
      </w:pPr>
    </w:p>
    <w:p w14:paraId="6B010000">
      <w:pPr>
        <w:ind w:firstLine="709" w:left="0" w:right="-1"/>
        <w:rPr>
          <w:sz w:val="28"/>
        </w:rPr>
      </w:pPr>
      <w:r>
        <w:rPr>
          <w:sz w:val="28"/>
        </w:rPr>
        <w:t>Объем бюджетных ассигнований, выделенный на обеспечение деяте</w:t>
      </w:r>
      <w:r>
        <w:rPr>
          <w:sz w:val="28"/>
        </w:rPr>
        <w:t>льности Комитета по культуре, туризму, спорту и делам молодежи Администрации Кашинского муниципального округа Тверской области по годам  приведен в таблице 3.</w:t>
      </w:r>
    </w:p>
    <w:p w14:paraId="6C010000">
      <w:pPr>
        <w:ind w:firstLine="709" w:left="0" w:right="-1"/>
        <w:rPr>
          <w:sz w:val="28"/>
        </w:rPr>
      </w:pPr>
    </w:p>
    <w:p w14:paraId="6D010000">
      <w:pPr>
        <w:ind w:firstLine="0" w:left="0"/>
        <w:jc w:val="right"/>
        <w:rPr>
          <w:sz w:val="28"/>
        </w:rPr>
      </w:pPr>
      <w:r>
        <w:rPr>
          <w:sz w:val="28"/>
        </w:rPr>
        <w:t>Таблица 3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5"/>
        <w:gridCol w:w="2835"/>
        <w:gridCol w:w="851"/>
        <w:gridCol w:w="850"/>
        <w:gridCol w:w="851"/>
        <w:gridCol w:w="850"/>
        <w:gridCol w:w="851"/>
        <w:gridCol w:w="850"/>
        <w:gridCol w:w="993"/>
      </w:tblGrid>
      <w:tr>
        <w:tc>
          <w:tcPr>
            <w:tcW w:type="dxa" w:w="6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10000">
            <w:pPr>
              <w:ind w:firstLine="0" w:left="0"/>
              <w:jc w:val="center"/>
            </w:pPr>
            <w:r>
              <w:t>№ 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10000">
            <w:pPr>
              <w:ind w:firstLine="0" w:left="0"/>
              <w:jc w:val="left"/>
              <w:rPr>
                <w:highlight w:val="yellow"/>
              </w:rPr>
            </w:pPr>
            <w:r>
              <w:t>Обеспечивающая подпрограмма «Обеспечение деятельности  Комитета по культуре, ту</w:t>
            </w:r>
            <w:r>
              <w:t xml:space="preserve">ризму, спорту и делам молодёжи </w:t>
            </w:r>
            <w:r>
              <w:t>Администрации Кашинского муниципального округа Тверской области»</w:t>
            </w:r>
          </w:p>
        </w:tc>
        <w:tc>
          <w:tcPr>
            <w:tcW w:type="dxa" w:w="510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10000">
            <w:pPr>
              <w:ind w:firstLine="0" w:left="0"/>
              <w:jc w:val="center"/>
            </w:pPr>
            <w:r>
              <w:t>По годам реализации, тыс. руб.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10000">
            <w:pPr>
              <w:ind w:firstLine="0" w:left="0"/>
              <w:jc w:val="center"/>
            </w:pPr>
            <w:r>
              <w:t>Итого</w:t>
            </w:r>
          </w:p>
        </w:tc>
      </w:tr>
      <w:tr>
        <w:tc>
          <w:tcPr>
            <w:tcW w:type="dxa" w:w="6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10000">
            <w:pPr>
              <w:ind w:firstLine="0" w:left="0"/>
              <w:jc w:val="center"/>
            </w:pPr>
            <w:r>
              <w:t>2025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10000">
            <w:pPr>
              <w:ind w:firstLine="0" w:left="0"/>
              <w:jc w:val="center"/>
            </w:pPr>
            <w:r>
              <w:t>2026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10000">
            <w:pPr>
              <w:ind w:firstLine="0" w:left="0"/>
              <w:jc w:val="center"/>
            </w:pPr>
            <w:r>
              <w:t>2027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10000">
            <w:pPr>
              <w:ind w:firstLine="0" w:left="0"/>
              <w:jc w:val="center"/>
            </w:pPr>
            <w:r>
              <w:t>2028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10000">
            <w:pPr>
              <w:ind w:firstLine="0" w:left="0"/>
              <w:jc w:val="center"/>
            </w:pPr>
            <w:r>
              <w:t>2029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10000">
            <w:pPr>
              <w:ind w:firstLine="0" w:left="0"/>
              <w:jc w:val="center"/>
            </w:pPr>
            <w:r>
              <w:t>2030</w:t>
            </w:r>
          </w:p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28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ind w:firstLine="0" w:left="0"/>
              <w:jc w:val="center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ind w:firstLine="0" w:left="0"/>
              <w:jc w:val="left"/>
            </w:pPr>
            <w:r>
              <w:t xml:space="preserve">«Обеспечение деятельности  Комитета по культуре, туризму, спорту и делам молодёжи </w:t>
            </w:r>
            <w:r>
              <w:t>Администрации Кашинского муниципального округа Тверской области»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10000">
            <w:pPr>
              <w:spacing w:line="276" w:lineRule="auto"/>
              <w:ind w:firstLine="0" w:left="0"/>
              <w:jc w:val="left"/>
              <w:rPr>
                <w:sz w:val="22"/>
              </w:rPr>
            </w:pPr>
            <w:r>
              <w:rPr>
                <w:sz w:val="22"/>
              </w:rPr>
              <w:t>4525,0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10000">
            <w:pPr>
              <w:spacing w:line="276" w:lineRule="auto"/>
              <w:ind w:firstLine="0" w:left="0"/>
              <w:jc w:val="left"/>
              <w:rPr>
                <w:sz w:val="22"/>
              </w:rPr>
            </w:pPr>
            <w:r>
              <w:rPr>
                <w:sz w:val="22"/>
              </w:rPr>
              <w:t>4363,9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10000">
            <w:pPr>
              <w:spacing w:line="276" w:lineRule="auto"/>
              <w:ind w:firstLine="0" w:left="0"/>
              <w:jc w:val="left"/>
              <w:rPr>
                <w:sz w:val="22"/>
              </w:rPr>
            </w:pPr>
            <w:r>
              <w:rPr>
                <w:sz w:val="22"/>
              </w:rPr>
              <w:t>4363,9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10000">
            <w:pPr>
              <w:spacing w:line="276" w:lineRule="auto"/>
              <w:ind w:firstLine="0" w:left="0"/>
              <w:jc w:val="left"/>
              <w:rPr>
                <w:sz w:val="22"/>
              </w:rPr>
            </w:pPr>
            <w:r>
              <w:rPr>
                <w:sz w:val="22"/>
              </w:rPr>
              <w:t>4363,9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10000">
            <w:pPr>
              <w:spacing w:line="276" w:lineRule="auto"/>
              <w:ind w:firstLine="0" w:left="0"/>
              <w:jc w:val="left"/>
              <w:rPr>
                <w:sz w:val="22"/>
              </w:rPr>
            </w:pPr>
            <w:r>
              <w:rPr>
                <w:sz w:val="22"/>
              </w:rPr>
              <w:t>4363,9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10000">
            <w:pPr>
              <w:spacing w:line="276" w:lineRule="auto"/>
              <w:ind w:firstLine="0" w:left="0"/>
              <w:jc w:val="left"/>
              <w:rPr>
                <w:sz w:val="22"/>
              </w:rPr>
            </w:pPr>
            <w:r>
              <w:rPr>
                <w:sz w:val="22"/>
              </w:rPr>
              <w:t>4363,9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10000">
            <w:pPr>
              <w:spacing w:line="276" w:lineRule="auto"/>
              <w:ind w:firstLine="0" w:left="0"/>
              <w:jc w:val="left"/>
              <w:rPr>
                <w:sz w:val="22"/>
              </w:rPr>
            </w:pPr>
            <w:r>
              <w:rPr>
                <w:sz w:val="22"/>
              </w:rPr>
              <w:t>26344,5</w:t>
            </w:r>
          </w:p>
        </w:tc>
      </w:tr>
      <w:tr>
        <w:tc>
          <w:tcPr>
            <w:tcW w:type="dxa" w:w="35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ind w:firstLine="0" w:left="0"/>
            </w:pPr>
            <w:r>
              <w:t xml:space="preserve">          Итого, тыс. руб.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10000">
            <w:pPr>
              <w:spacing w:line="276" w:lineRule="auto"/>
              <w:ind w:firstLine="0" w:left="0"/>
              <w:jc w:val="left"/>
              <w:rPr>
                <w:sz w:val="22"/>
              </w:rPr>
            </w:pPr>
            <w:r>
              <w:rPr>
                <w:sz w:val="22"/>
              </w:rPr>
              <w:t>4525,0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10000">
            <w:pPr>
              <w:spacing w:line="276" w:lineRule="auto"/>
              <w:ind w:firstLine="0" w:left="0"/>
              <w:jc w:val="left"/>
              <w:rPr>
                <w:sz w:val="22"/>
              </w:rPr>
            </w:pPr>
            <w:r>
              <w:rPr>
                <w:sz w:val="22"/>
              </w:rPr>
              <w:t>4363,9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10000">
            <w:pPr>
              <w:spacing w:line="276" w:lineRule="auto"/>
              <w:ind w:firstLine="0" w:left="0"/>
              <w:jc w:val="left"/>
              <w:rPr>
                <w:sz w:val="22"/>
              </w:rPr>
            </w:pPr>
            <w:r>
              <w:rPr>
                <w:sz w:val="22"/>
              </w:rPr>
              <w:t>4363,9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10000">
            <w:pPr>
              <w:spacing w:line="276" w:lineRule="auto"/>
              <w:ind w:firstLine="0" w:left="0"/>
              <w:jc w:val="left"/>
              <w:rPr>
                <w:sz w:val="22"/>
              </w:rPr>
            </w:pPr>
            <w:r>
              <w:rPr>
                <w:sz w:val="22"/>
              </w:rPr>
              <w:t>4363,9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10000">
            <w:pPr>
              <w:spacing w:line="276" w:lineRule="auto"/>
              <w:ind w:firstLine="0" w:left="0"/>
              <w:jc w:val="left"/>
              <w:rPr>
                <w:sz w:val="22"/>
              </w:rPr>
            </w:pPr>
            <w:r>
              <w:rPr>
                <w:sz w:val="22"/>
              </w:rPr>
              <w:t>4363,9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10000">
            <w:pPr>
              <w:spacing w:line="276" w:lineRule="auto"/>
              <w:ind w:firstLine="0" w:left="0"/>
              <w:jc w:val="left"/>
              <w:rPr>
                <w:sz w:val="22"/>
              </w:rPr>
            </w:pPr>
            <w:r>
              <w:rPr>
                <w:sz w:val="22"/>
              </w:rPr>
              <w:t>4363,9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10000">
            <w:pPr>
              <w:spacing w:line="276" w:lineRule="auto"/>
              <w:ind w:firstLine="0" w:left="0"/>
              <w:jc w:val="left"/>
              <w:rPr>
                <w:sz w:val="22"/>
              </w:rPr>
            </w:pPr>
            <w:r>
              <w:rPr>
                <w:sz w:val="22"/>
              </w:rPr>
              <w:t>26344,5</w:t>
            </w:r>
          </w:p>
        </w:tc>
      </w:tr>
    </w:tbl>
    <w:p w14:paraId="89010000">
      <w:pPr>
        <w:rPr>
          <w:sz w:val="28"/>
        </w:rPr>
      </w:pPr>
    </w:p>
    <w:p w14:paraId="8A010000">
      <w:pPr>
        <w:ind w:firstLine="709" w:left="0"/>
        <w:rPr>
          <w:sz w:val="28"/>
        </w:rPr>
      </w:pPr>
      <w:r>
        <w:rPr>
          <w:sz w:val="28"/>
        </w:rPr>
        <w:t xml:space="preserve">Расходы на обеспечение деятельности Комитета по культуре, туризму, спорту и делам молодежи Администрации Кашинского муниципального округа Тверской области по годам реализации муниципальной программы в разрезе кодов </w:t>
      </w:r>
      <w:r>
        <w:rPr>
          <w:sz w:val="28"/>
        </w:rPr>
        <w:t>бюджетной классификации приведены в приложении 1 к настоящей муниципальной программе.</w:t>
      </w:r>
    </w:p>
    <w:p w14:paraId="8B010000">
      <w:pPr>
        <w:ind w:firstLine="709" w:left="0"/>
        <w:rPr>
          <w:sz w:val="28"/>
        </w:rPr>
      </w:pPr>
    </w:p>
    <w:p w14:paraId="8C010000">
      <w:pPr>
        <w:ind w:firstLine="709" w:left="0"/>
        <w:rPr>
          <w:sz w:val="28"/>
        </w:rPr>
      </w:pPr>
    </w:p>
    <w:p w14:paraId="8D010000">
      <w:pPr>
        <w:ind w:firstLine="0" w:left="0"/>
        <w:jc w:val="center"/>
        <w:rPr>
          <w:b w:val="1"/>
          <w:sz w:val="28"/>
        </w:rPr>
      </w:pPr>
      <w:r>
        <w:rPr>
          <w:b w:val="1"/>
          <w:sz w:val="28"/>
        </w:rPr>
        <w:t>5.2. Механизм предоставления бюджетных ассигнований для выполнения мероприятий подпрограммы</w:t>
      </w:r>
    </w:p>
    <w:p w14:paraId="8E010000">
      <w:pPr>
        <w:ind w:firstLine="0" w:left="0"/>
        <w:jc w:val="center"/>
        <w:rPr>
          <w:b w:val="1"/>
          <w:sz w:val="28"/>
        </w:rPr>
      </w:pPr>
    </w:p>
    <w:p w14:paraId="8F010000">
      <w:pPr>
        <w:ind w:firstLine="709" w:left="0"/>
        <w:rPr>
          <w:sz w:val="28"/>
        </w:rPr>
      </w:pPr>
      <w:r>
        <w:rPr>
          <w:sz w:val="28"/>
        </w:rPr>
        <w:t>Перечень программных мероприятий включает в себя перечисление денежных средств на о</w:t>
      </w:r>
      <w:r>
        <w:rPr>
          <w:sz w:val="28"/>
        </w:rPr>
        <w:t>сновании финансовых документов по назначению.</w:t>
      </w:r>
    </w:p>
    <w:p w14:paraId="90010000">
      <w:pPr>
        <w:ind w:firstLine="709" w:left="0"/>
        <w:rPr>
          <w:sz w:val="28"/>
        </w:rPr>
      </w:pPr>
      <w:r>
        <w:rPr>
          <w:sz w:val="28"/>
        </w:rPr>
        <w:t xml:space="preserve">Денежные средства находятся на  лицевом счете Комитета по культуре, туризму, спорту и делам молодёжи Администрации Кашинского муниципального округа Тверской области в пределах лимитов  бюджетных ассигнований,  </w:t>
      </w:r>
      <w:r>
        <w:rPr>
          <w:sz w:val="28"/>
        </w:rPr>
        <w:t xml:space="preserve">установленных на год данной муниципальной программой. </w:t>
      </w:r>
    </w:p>
    <w:p w14:paraId="91010000">
      <w:pPr>
        <w:ind w:firstLine="709" w:left="0"/>
        <w:rPr>
          <w:sz w:val="28"/>
        </w:rPr>
      </w:pPr>
      <w:r>
        <w:rPr>
          <w:sz w:val="28"/>
        </w:rPr>
        <w:t>Ответственность за целевое использование бюджетных средств несет Комитет по культуре, туризму, спорту и делам молодёжи Администрации Кашинского муниципального округа Тверской области.</w:t>
      </w:r>
    </w:p>
    <w:p w14:paraId="92010000">
      <w:pPr>
        <w:ind w:firstLine="709" w:left="0"/>
        <w:rPr>
          <w:sz w:val="28"/>
        </w:rPr>
      </w:pPr>
    </w:p>
    <w:p w14:paraId="93010000">
      <w:pPr>
        <w:ind w:firstLine="709" w:left="0"/>
        <w:rPr>
          <w:sz w:val="28"/>
        </w:rPr>
      </w:pPr>
    </w:p>
    <w:p w14:paraId="94010000">
      <w:pPr>
        <w:ind w:firstLine="709" w:left="0"/>
        <w:rPr>
          <w:sz w:val="28"/>
        </w:rPr>
      </w:pPr>
    </w:p>
    <w:p w14:paraId="95010000">
      <w:pPr>
        <w:ind w:firstLine="709" w:left="0"/>
        <w:rPr>
          <w:sz w:val="28"/>
        </w:rPr>
      </w:pPr>
    </w:p>
    <w:p w14:paraId="96010000">
      <w:pPr>
        <w:ind w:firstLine="709" w:left="0"/>
        <w:rPr>
          <w:sz w:val="28"/>
        </w:rPr>
      </w:pPr>
    </w:p>
    <w:p w14:paraId="97010000">
      <w:pPr>
        <w:ind w:firstLine="709" w:left="0"/>
        <w:rPr>
          <w:sz w:val="28"/>
        </w:rPr>
      </w:pPr>
    </w:p>
    <w:p w14:paraId="98010000">
      <w:pPr>
        <w:ind w:firstLine="709" w:left="0"/>
        <w:rPr>
          <w:sz w:val="28"/>
        </w:rPr>
      </w:pPr>
    </w:p>
    <w:p w14:paraId="99010000">
      <w:pPr>
        <w:ind w:firstLine="709" w:left="0"/>
        <w:rPr>
          <w:sz w:val="28"/>
        </w:rPr>
      </w:pPr>
    </w:p>
    <w:p w14:paraId="9A010000">
      <w:pPr>
        <w:ind w:firstLine="709" w:left="0"/>
        <w:rPr>
          <w:sz w:val="28"/>
        </w:rPr>
      </w:pPr>
    </w:p>
    <w:p w14:paraId="9B010000">
      <w:pPr>
        <w:ind w:firstLine="709" w:left="0"/>
        <w:rPr>
          <w:sz w:val="28"/>
        </w:rPr>
      </w:pPr>
    </w:p>
    <w:p w14:paraId="9C010000">
      <w:pPr>
        <w:ind w:firstLine="709" w:left="0"/>
        <w:rPr>
          <w:sz w:val="28"/>
        </w:rPr>
      </w:pPr>
    </w:p>
    <w:p w14:paraId="9D010000">
      <w:pPr>
        <w:ind w:firstLine="709" w:left="0"/>
        <w:rPr>
          <w:sz w:val="28"/>
        </w:rPr>
      </w:pPr>
    </w:p>
    <w:p w14:paraId="9E010000">
      <w:pPr>
        <w:ind w:firstLine="709" w:left="0"/>
        <w:rPr>
          <w:sz w:val="28"/>
        </w:rPr>
      </w:pPr>
    </w:p>
    <w:p w14:paraId="9F010000">
      <w:pPr>
        <w:ind w:firstLine="709" w:left="0"/>
        <w:rPr>
          <w:sz w:val="28"/>
        </w:rPr>
      </w:pPr>
    </w:p>
    <w:p w14:paraId="A0010000">
      <w:pPr>
        <w:ind w:firstLine="709" w:left="0"/>
        <w:rPr>
          <w:sz w:val="28"/>
        </w:rPr>
      </w:pPr>
    </w:p>
    <w:p w14:paraId="A1010000">
      <w:pPr>
        <w:ind w:firstLine="709" w:left="0"/>
        <w:rPr>
          <w:sz w:val="28"/>
        </w:rPr>
      </w:pPr>
    </w:p>
    <w:p w14:paraId="A2010000">
      <w:pPr>
        <w:ind w:firstLine="709" w:left="0"/>
        <w:rPr>
          <w:sz w:val="28"/>
        </w:rPr>
      </w:pPr>
    </w:p>
    <w:p w14:paraId="A3010000">
      <w:pPr>
        <w:ind w:firstLine="709" w:left="0"/>
        <w:rPr>
          <w:sz w:val="28"/>
        </w:rPr>
      </w:pPr>
    </w:p>
    <w:p w14:paraId="A4010000">
      <w:pPr>
        <w:ind w:firstLine="709" w:left="0"/>
        <w:rPr>
          <w:sz w:val="28"/>
        </w:rPr>
      </w:pPr>
    </w:p>
    <w:p w14:paraId="A5010000">
      <w:pPr>
        <w:ind w:firstLine="709" w:left="0"/>
        <w:rPr>
          <w:sz w:val="28"/>
        </w:rPr>
      </w:pPr>
    </w:p>
    <w:p w14:paraId="A6010000">
      <w:pPr>
        <w:ind w:firstLine="709" w:left="0"/>
        <w:rPr>
          <w:sz w:val="28"/>
        </w:rPr>
      </w:pPr>
    </w:p>
    <w:p w14:paraId="A7010000">
      <w:pPr>
        <w:ind w:firstLine="709" w:left="0"/>
        <w:rPr>
          <w:sz w:val="28"/>
        </w:rPr>
      </w:pPr>
    </w:p>
    <w:p w14:paraId="A8010000">
      <w:pPr>
        <w:ind w:firstLine="709" w:left="0"/>
        <w:rPr>
          <w:sz w:val="28"/>
        </w:rPr>
      </w:pPr>
    </w:p>
    <w:p w14:paraId="A9010000">
      <w:pPr>
        <w:ind w:firstLine="709" w:left="0"/>
        <w:rPr>
          <w:sz w:val="28"/>
        </w:rPr>
      </w:pPr>
    </w:p>
    <w:p w14:paraId="AA010000">
      <w:pPr>
        <w:ind w:firstLine="709" w:left="0"/>
        <w:rPr>
          <w:sz w:val="28"/>
        </w:rPr>
      </w:pPr>
    </w:p>
    <w:p w14:paraId="AB010000">
      <w:pPr>
        <w:ind w:firstLine="709" w:left="0"/>
        <w:rPr>
          <w:sz w:val="28"/>
        </w:rPr>
      </w:pPr>
    </w:p>
    <w:p w14:paraId="AC010000">
      <w:pPr>
        <w:ind w:firstLine="709" w:left="0"/>
        <w:rPr>
          <w:sz w:val="28"/>
        </w:rPr>
      </w:pPr>
    </w:p>
    <w:p w14:paraId="AD010000">
      <w:pPr>
        <w:ind w:firstLine="709" w:left="0"/>
        <w:rPr>
          <w:sz w:val="28"/>
        </w:rPr>
      </w:pPr>
    </w:p>
    <w:p w14:paraId="AE010000">
      <w:pPr>
        <w:ind w:firstLine="709" w:left="0"/>
        <w:rPr>
          <w:sz w:val="28"/>
        </w:rPr>
      </w:pPr>
    </w:p>
    <w:p w14:paraId="AF010000">
      <w:pPr>
        <w:ind w:firstLine="709" w:left="0"/>
        <w:rPr>
          <w:sz w:val="28"/>
        </w:rPr>
      </w:pPr>
    </w:p>
    <w:p w14:paraId="B0010000">
      <w:pPr>
        <w:ind w:firstLine="709" w:left="0"/>
        <w:rPr>
          <w:sz w:val="28"/>
        </w:rPr>
      </w:pPr>
    </w:p>
    <w:p w14:paraId="B1010000">
      <w:pPr>
        <w:ind w:firstLine="709" w:left="0"/>
        <w:rPr>
          <w:sz w:val="28"/>
        </w:rPr>
      </w:pPr>
    </w:p>
    <w:p w14:paraId="B2010000">
      <w:pPr>
        <w:ind w:firstLine="709" w:left="0"/>
        <w:rPr>
          <w:sz w:val="28"/>
        </w:rPr>
      </w:pPr>
    </w:p>
    <w:p w14:paraId="B3010000">
      <w:pPr>
        <w:ind w:firstLine="709" w:left="0"/>
        <w:rPr>
          <w:sz w:val="28"/>
        </w:rPr>
      </w:pPr>
    </w:p>
    <w:p w14:paraId="B4010000">
      <w:pPr>
        <w:ind w:firstLine="709" w:left="0"/>
        <w:rPr>
          <w:sz w:val="28"/>
        </w:rPr>
      </w:pPr>
    </w:p>
    <w:p w14:paraId="B5010000">
      <w:pPr>
        <w:ind w:firstLine="709" w:left="0"/>
        <w:rPr>
          <w:sz w:val="28"/>
        </w:rPr>
      </w:pPr>
    </w:p>
    <w:p w14:paraId="B6010000">
      <w:pPr>
        <w:ind w:firstLine="709" w:left="0"/>
        <w:rPr>
          <w:sz w:val="28"/>
        </w:rPr>
      </w:pPr>
    </w:p>
    <w:p w14:paraId="B7010000">
      <w:pPr>
        <w:ind w:firstLine="709" w:left="0"/>
        <w:rPr>
          <w:sz w:val="28"/>
        </w:rPr>
      </w:pPr>
    </w:p>
    <w:p w14:paraId="B8010000">
      <w:pPr>
        <w:ind w:firstLine="709" w:left="0"/>
        <w:rPr>
          <w:sz w:val="28"/>
        </w:rPr>
      </w:pPr>
    </w:p>
    <w:p w14:paraId="B9010000">
      <w:pPr>
        <w:ind w:firstLine="709" w:left="0"/>
        <w:rPr>
          <w:sz w:val="28"/>
        </w:rPr>
      </w:pPr>
    </w:p>
    <w:p w14:paraId="BA010000">
      <w:pPr>
        <w:ind w:firstLine="709" w:left="0"/>
        <w:rPr>
          <w:sz w:val="28"/>
        </w:rPr>
      </w:pPr>
    </w:p>
    <w:p w14:paraId="BB010000">
      <w:pPr>
        <w:ind w:firstLine="709" w:left="0"/>
        <w:rPr>
          <w:sz w:val="28"/>
        </w:rPr>
      </w:pPr>
    </w:p>
    <w:p w14:paraId="BC010000">
      <w:pPr>
        <w:ind w:firstLine="709" w:left="0"/>
        <w:rPr>
          <w:sz w:val="28"/>
        </w:rPr>
      </w:pPr>
    </w:p>
    <w:p w14:paraId="BD010000">
      <w:pPr>
        <w:ind w:firstLine="709" w:left="0"/>
        <w:rPr>
          <w:sz w:val="28"/>
        </w:rPr>
      </w:pPr>
    </w:p>
    <w:p w14:paraId="BE010000">
      <w:pPr>
        <w:ind w:firstLine="709" w:left="0"/>
        <w:rPr>
          <w:sz w:val="28"/>
        </w:rPr>
      </w:pPr>
    </w:p>
    <w:p w14:paraId="BF010000">
      <w:pPr>
        <w:ind w:firstLine="709" w:left="0"/>
        <w:rPr>
          <w:sz w:val="28"/>
        </w:rPr>
      </w:pPr>
    </w:p>
    <w:p w14:paraId="C0010000">
      <w:pPr>
        <w:ind w:firstLine="709" w:left="0"/>
        <w:rPr>
          <w:sz w:val="28"/>
        </w:rPr>
      </w:pPr>
    </w:p>
    <w:p w14:paraId="C1010000">
      <w:pPr>
        <w:ind w:firstLine="709" w:left="0"/>
        <w:rPr>
          <w:sz w:val="28"/>
        </w:rPr>
      </w:pPr>
    </w:p>
    <w:p w14:paraId="C2010000">
      <w:pPr>
        <w:ind w:firstLine="709" w:left="0"/>
        <w:rPr>
          <w:sz w:val="28"/>
        </w:rPr>
      </w:pPr>
    </w:p>
    <w:p w14:paraId="C3010000">
      <w:pPr>
        <w:ind w:firstLine="709" w:left="0"/>
        <w:rPr>
          <w:sz w:val="28"/>
        </w:rPr>
      </w:pPr>
    </w:p>
    <w:p w14:paraId="C4010000">
      <w:pPr>
        <w:ind w:firstLine="0" w:left="0"/>
      </w:pPr>
      <w:r>
        <w:t xml:space="preserve">Председатель Комитета по культуре, </w:t>
      </w:r>
    </w:p>
    <w:p w14:paraId="C5010000">
      <w:pPr>
        <w:ind w:firstLine="0" w:left="0"/>
      </w:pPr>
      <w:r>
        <w:t xml:space="preserve">туризму, спорту и делам молодежи </w:t>
      </w:r>
    </w:p>
    <w:p w14:paraId="C6010000">
      <w:pPr>
        <w:ind w:firstLine="0" w:left="0"/>
      </w:pPr>
      <w:r>
        <w:t>Администрации Кашинского городского округа                                      Г.Г. Баландин</w:t>
      </w:r>
    </w:p>
    <w:sectPr>
      <w:headerReference r:id="rId1" w:type="default"/>
      <w:pgSz w:h="16838" w:orient="portrait" w:w="11906"/>
      <w:pgMar w:bottom="851" w:footer="708" w:gutter="0" w:header="708" w:left="1559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russianLower"/>
      <w:lvlText w:val="%1)"/>
      <w:lvlJc w:val="left"/>
      <w:pPr>
        <w:ind w:hanging="360" w:left="720"/>
      </w:pPr>
    </w:lvl>
    <w:lvl w:ilvl="1">
      <w:start w:val="1"/>
      <w:numFmt w:val="decimal"/>
      <w:lvlText w:val="%2)"/>
      <w:lvlJc w:val="left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russianLower"/>
      <w:lvlText w:val="%4)"/>
      <w:lvlJc w:val="left"/>
      <w:pPr>
        <w:ind w:hanging="360" w:left="2880"/>
      </w:pPr>
    </w:lvl>
    <w:lvl w:ilvl="4">
      <w:start w:val="1"/>
      <w:numFmt w:val="decimal"/>
      <w:lvlText w:val="%5)"/>
      <w:lvlJc w:val="left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russianLower"/>
      <w:lvlText w:val="%7)"/>
      <w:lvlJc w:val="left"/>
      <w:pPr>
        <w:ind w:hanging="360" w:left="5040"/>
      </w:pPr>
    </w:lvl>
    <w:lvl w:ilvl="7">
      <w:start w:val="1"/>
      <w:numFmt w:val="decimal"/>
      <w:lvlText w:val="%8)"/>
      <w:lvlJc w:val="left"/>
      <w:pPr>
        <w:ind w:hanging="360" w:left="5760"/>
      </w:pPr>
    </w:lvl>
    <w:lvl w:ilvl="8">
      <w:start w:val="1"/>
      <w:numFmt w:val="lowerRoman"/>
      <w:lvlText w:val="%9)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525" w:left="525"/>
      </w:pPr>
    </w:lvl>
    <w:lvl w:ilvl="1">
      <w:start w:val="1"/>
      <w:numFmt w:val="decimal"/>
      <w:lvlText w:val="%1.%2."/>
      <w:lvlJc w:val="left"/>
      <w:pPr>
        <w:ind w:hanging="720" w:left="1429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2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ind w:firstLine="567" w:left="0"/>
      <w:jc w:val="both"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Обычный1"/>
    <w:link w:val="Style_7_ch"/>
    <w:rPr>
      <w:rFonts w:ascii="Times New Roman" w:hAnsi="Times New Roman"/>
      <w:sz w:val="24"/>
    </w:rPr>
  </w:style>
  <w:style w:styleId="Style_7_ch" w:type="character">
    <w:name w:val="Обычный1"/>
    <w:link w:val="Style_7"/>
    <w:rPr>
      <w:rFonts w:ascii="Times New Roman" w:hAnsi="Times New Roman"/>
      <w:sz w:val="24"/>
    </w:rPr>
  </w:style>
  <w:style w:styleId="Style_8" w:type="paragraph">
    <w:name w:val="toc 4"/>
    <w:next w:val="Style_5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Гиперссылка2"/>
    <w:link w:val="Style_13_ch"/>
    <w:rPr>
      <w:color w:val="0000FF"/>
      <w:u w:val="single"/>
    </w:rPr>
  </w:style>
  <w:style w:styleId="Style_13_ch" w:type="character">
    <w:name w:val="Гиперссылка2"/>
    <w:link w:val="Style_13"/>
    <w:rPr>
      <w:color w:val="0000FF"/>
      <w:u w:val="single"/>
    </w:rPr>
  </w:style>
  <w:style w:styleId="Style_14" w:type="paragraph">
    <w:name w:val="toc 3"/>
    <w:next w:val="Style_5"/>
    <w:link w:val="Style_14_ch"/>
    <w:uiPriority w:val="39"/>
    <w:pPr>
      <w:ind w:firstLine="0"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ConsPlusCell"/>
    <w:link w:val="Style_15_ch"/>
    <w:pPr>
      <w:widowControl w:val="0"/>
      <w:ind/>
    </w:pPr>
    <w:rPr>
      <w:rFonts w:ascii="Arial" w:hAnsi="Arial"/>
    </w:rPr>
  </w:style>
  <w:style w:styleId="Style_15_ch" w:type="character">
    <w:name w:val="ConsPlusCell"/>
    <w:link w:val="Style_15"/>
    <w:rPr>
      <w:rFonts w:ascii="Arial" w:hAnsi="Arial"/>
    </w:rPr>
  </w:style>
  <w:style w:styleId="Style_16" w:type="paragraph">
    <w:name w:val="footer"/>
    <w:basedOn w:val="Style_5"/>
    <w:link w:val="Style_16_ch"/>
    <w:pPr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5_ch"/>
    <w:link w:val="Style_16"/>
  </w:style>
  <w:style w:styleId="Style_17" w:type="paragraph">
    <w:name w:val="Balloon Text"/>
    <w:basedOn w:val="Style_5"/>
    <w:link w:val="Style_17_ch"/>
    <w:rPr>
      <w:rFonts w:ascii="Tahoma" w:hAnsi="Tahoma"/>
      <w:sz w:val="16"/>
    </w:rPr>
  </w:style>
  <w:style w:styleId="Style_17_ch" w:type="character">
    <w:name w:val="Balloon Text"/>
    <w:basedOn w:val="Style_5_ch"/>
    <w:link w:val="Style_17"/>
    <w:rPr>
      <w:rFonts w:ascii="Tahoma" w:hAnsi="Tahoma"/>
      <w:sz w:val="16"/>
    </w:rPr>
  </w:style>
  <w:style w:styleId="Style_18" w:type="paragraph">
    <w:name w:val="Основной шрифт абзаца2"/>
    <w:link w:val="Style_18_ch"/>
  </w:style>
  <w:style w:styleId="Style_18_ch" w:type="character">
    <w:name w:val="Основной шрифт абзаца2"/>
    <w:link w:val="Style_18"/>
  </w:style>
  <w:style w:styleId="Style_19" w:type="paragraph">
    <w:name w:val="Обычный1"/>
    <w:link w:val="Style_19_ch"/>
    <w:pPr>
      <w:widowControl w:val="0"/>
      <w:spacing w:line="480" w:lineRule="auto"/>
      <w:ind w:firstLine="260" w:left="0"/>
      <w:jc w:val="both"/>
    </w:pPr>
    <w:rPr>
      <w:rFonts w:ascii="Times New Roman" w:hAnsi="Times New Roman"/>
      <w:sz w:val="24"/>
    </w:rPr>
  </w:style>
  <w:style w:styleId="Style_19_ch" w:type="character">
    <w:name w:val="Обычный1"/>
    <w:link w:val="Style_19"/>
    <w:rPr>
      <w:rFonts w:ascii="Times New Roman" w:hAnsi="Times New Roman"/>
      <w:sz w:val="24"/>
    </w:rPr>
  </w:style>
  <w:style w:styleId="Style_20" w:type="paragraph">
    <w:name w:val="heading 5"/>
    <w:next w:val="Style_5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next w:val="Style_5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5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Обычный1"/>
    <w:link w:val="Style_25_ch"/>
    <w:rPr>
      <w:rFonts w:ascii="Times New Roman" w:hAnsi="Times New Roman"/>
      <w:sz w:val="24"/>
    </w:rPr>
  </w:style>
  <w:style w:styleId="Style_25_ch" w:type="character">
    <w:name w:val="Обычный1"/>
    <w:link w:val="Style_25"/>
    <w:rPr>
      <w:rFonts w:ascii="Times New Roman" w:hAnsi="Times New Roman"/>
      <w:sz w:val="24"/>
    </w:rPr>
  </w:style>
  <w:style w:styleId="Style_3" w:type="paragraph">
    <w:name w:val="Без интервала1"/>
    <w:link w:val="Style_3_ch"/>
    <w:rPr>
      <w:sz w:val="22"/>
    </w:rPr>
  </w:style>
  <w:style w:styleId="Style_3_ch" w:type="character">
    <w:name w:val="Без интервала1"/>
    <w:link w:val="Style_3"/>
    <w:rPr>
      <w:sz w:val="22"/>
    </w:rPr>
  </w:style>
  <w:style w:styleId="Style_26" w:type="paragraph">
    <w:name w:val="Header and Footer"/>
    <w:link w:val="Style_26_ch"/>
    <w:pPr>
      <w:ind/>
      <w:jc w:val="both"/>
    </w:pPr>
    <w:rPr>
      <w:rFonts w:ascii="XO Thames" w:hAnsi="XO Thames"/>
    </w:rPr>
  </w:style>
  <w:style w:styleId="Style_26_ch" w:type="character">
    <w:name w:val="Header and Footer"/>
    <w:link w:val="Style_26"/>
    <w:rPr>
      <w:rFonts w:ascii="XO Thames" w:hAnsi="XO Thames"/>
    </w:rPr>
  </w:style>
  <w:style w:styleId="Style_27" w:type="paragraph">
    <w:name w:val="Гиперссылка1"/>
    <w:link w:val="Style_27_ch"/>
    <w:rPr>
      <w:color w:val="0000FF"/>
      <w:u w:val="single"/>
    </w:rPr>
  </w:style>
  <w:style w:styleId="Style_27_ch" w:type="character">
    <w:name w:val="Гиперссылка1"/>
    <w:link w:val="Style_27"/>
    <w:rPr>
      <w:color w:val="0000FF"/>
      <w:u w:val="single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toc 9"/>
    <w:next w:val="Style_5"/>
    <w:link w:val="Style_29_ch"/>
    <w:uiPriority w:val="39"/>
    <w:pPr>
      <w:ind w:firstLine="0" w:left="1600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toc 8"/>
    <w:next w:val="Style_5"/>
    <w:link w:val="Style_30_ch"/>
    <w:uiPriority w:val="39"/>
    <w:pPr>
      <w:ind w:firstLine="0"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ind w:firstLine="720" w:left="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31" w:type="paragraph">
    <w:name w:val="toc 5"/>
    <w:next w:val="Style_5"/>
    <w:link w:val="Style_31_ch"/>
    <w:uiPriority w:val="39"/>
    <w:pPr>
      <w:ind w:firstLine="0"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Основной шрифт абзаца1"/>
    <w:link w:val="Style_32_ch"/>
  </w:style>
  <w:style w:styleId="Style_32_ch" w:type="character">
    <w:name w:val="Основной шрифт абзаца1"/>
    <w:link w:val="Style_3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33" w:type="paragraph">
    <w:name w:val="Subtitle"/>
    <w:next w:val="Style_5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5"/>
    <w:link w:val="Style_3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5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5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2025-03-05T12:46:09Z</dcterms:modified>
</cp:coreProperties>
</file>