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31"/>
        <w:gridCol w:w="277"/>
        <w:gridCol w:w="3316"/>
        <w:gridCol w:w="414"/>
      </w:tblGrid>
      <w:tr w:rsidR="00E0462D">
        <w:tc>
          <w:tcPr>
            <w:tcW w:w="9638" w:type="dxa"/>
            <w:gridSpan w:val="4"/>
          </w:tcPr>
          <w:p w:rsidR="00E0462D" w:rsidRDefault="00F640E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ТВЕРСКАЯ ОБЛАСТЬ</w:t>
            </w:r>
          </w:p>
          <w:p w:rsidR="00E0462D" w:rsidRDefault="00F640E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noProof/>
                <w:sz w:val="26"/>
              </w:rPr>
              <w:drawing>
                <wp:inline distT="0" distB="0" distL="0" distR="0">
                  <wp:extent cx="673227" cy="8335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73227" cy="8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462D" w:rsidRDefault="00F640E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КАШИНСКАЯ ГОРОДСКАЯ ДУМА</w:t>
            </w:r>
          </w:p>
          <w:p w:rsidR="00E0462D" w:rsidRDefault="00E046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E0462D" w:rsidRDefault="00F640E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 Е Ш Е Н И Е</w:t>
            </w:r>
          </w:p>
          <w:p w:rsidR="00E0462D" w:rsidRDefault="00E046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E0462D" w:rsidRDefault="00F640EA">
            <w:pPr>
              <w:tabs>
                <w:tab w:val="left" w:pos="2552"/>
                <w:tab w:val="center" w:pos="4536"/>
                <w:tab w:val="left" w:pos="7513"/>
                <w:tab w:val="left" w:pos="8040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от  </w:t>
            </w:r>
            <w:r w:rsidR="00BC096E">
              <w:rPr>
                <w:rFonts w:ascii="Times New Roman" w:hAnsi="Times New Roman"/>
                <w:sz w:val="28"/>
              </w:rPr>
              <w:t>10.12.2024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                                               Кашин                                       № </w:t>
            </w:r>
            <w:r w:rsidR="00BC096E">
              <w:rPr>
                <w:rFonts w:ascii="Times New Roman" w:hAnsi="Times New Roman"/>
                <w:sz w:val="28"/>
              </w:rPr>
              <w:t>85</w:t>
            </w:r>
          </w:p>
        </w:tc>
      </w:tr>
      <w:tr w:rsidR="00E0462D">
        <w:tc>
          <w:tcPr>
            <w:tcW w:w="5631" w:type="dxa"/>
            <w:shd w:val="clear" w:color="auto" w:fill="auto"/>
          </w:tcPr>
          <w:p w:rsidR="00E0462D" w:rsidRDefault="00E0462D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</w:p>
        </w:tc>
        <w:tc>
          <w:tcPr>
            <w:tcW w:w="277" w:type="dxa"/>
            <w:shd w:val="clear" w:color="auto" w:fill="auto"/>
          </w:tcPr>
          <w:p w:rsidR="00E0462D" w:rsidRDefault="00E0462D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6" w:type="dxa"/>
            <w:shd w:val="clear" w:color="auto" w:fill="auto"/>
          </w:tcPr>
          <w:p w:rsidR="00E0462D" w:rsidRDefault="00E0462D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14" w:type="dxa"/>
          </w:tcPr>
          <w:p w:rsidR="00E0462D" w:rsidRDefault="00E0462D"/>
        </w:tc>
      </w:tr>
      <w:tr w:rsidR="00E0462D">
        <w:tc>
          <w:tcPr>
            <w:tcW w:w="5631" w:type="dxa"/>
            <w:shd w:val="clear" w:color="auto" w:fill="auto"/>
          </w:tcPr>
          <w:p w:rsidR="00E0462D" w:rsidRDefault="00F640E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назначении публичных слушаний </w:t>
            </w:r>
          </w:p>
          <w:p w:rsidR="00E0462D" w:rsidRDefault="00F640E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проекту решения Кашинской </w:t>
            </w:r>
          </w:p>
          <w:p w:rsidR="00E0462D" w:rsidRDefault="00F640E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городской Думы «О бюджете </w:t>
            </w:r>
          </w:p>
          <w:p w:rsidR="00E0462D" w:rsidRDefault="00F640E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Кашинского муниципального </w:t>
            </w:r>
          </w:p>
          <w:p w:rsidR="00E0462D" w:rsidRDefault="00F640E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округа Тверской области</w:t>
            </w:r>
          </w:p>
          <w:p w:rsidR="00E0462D" w:rsidRDefault="00F64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 2025 год и на плановый</w:t>
            </w:r>
          </w:p>
          <w:p w:rsidR="00E0462D" w:rsidRDefault="00F640E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период 2026 и 2027 годов»</w:t>
            </w:r>
          </w:p>
          <w:p w:rsidR="00E0462D" w:rsidRDefault="00E0462D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</w:p>
        </w:tc>
        <w:tc>
          <w:tcPr>
            <w:tcW w:w="277" w:type="dxa"/>
            <w:shd w:val="clear" w:color="auto" w:fill="auto"/>
          </w:tcPr>
          <w:p w:rsidR="00E0462D" w:rsidRDefault="00E0462D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6" w:type="dxa"/>
            <w:shd w:val="clear" w:color="auto" w:fill="auto"/>
          </w:tcPr>
          <w:p w:rsidR="00E0462D" w:rsidRDefault="00F640EA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414" w:type="dxa"/>
          </w:tcPr>
          <w:p w:rsidR="00E0462D" w:rsidRDefault="00E0462D"/>
        </w:tc>
      </w:tr>
      <w:tr w:rsidR="00E0462D">
        <w:tc>
          <w:tcPr>
            <w:tcW w:w="5631" w:type="dxa"/>
            <w:shd w:val="clear" w:color="auto" w:fill="auto"/>
          </w:tcPr>
          <w:p w:rsidR="00E0462D" w:rsidRDefault="00E0462D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77" w:type="dxa"/>
            <w:shd w:val="clear" w:color="auto" w:fill="auto"/>
          </w:tcPr>
          <w:p w:rsidR="00E0462D" w:rsidRDefault="00E0462D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6" w:type="dxa"/>
            <w:shd w:val="clear" w:color="auto" w:fill="auto"/>
          </w:tcPr>
          <w:p w:rsidR="00E0462D" w:rsidRDefault="00E0462D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14" w:type="dxa"/>
          </w:tcPr>
          <w:p w:rsidR="00E0462D" w:rsidRDefault="00E0462D"/>
        </w:tc>
      </w:tr>
    </w:tbl>
    <w:p w:rsidR="00E0462D" w:rsidRDefault="00F640EA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Кашинском городском округе Тверской области, утвержденным решением Кашинской городской Думы от 27.09.2022 № 389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E0462D">
        <w:tc>
          <w:tcPr>
            <w:tcW w:w="1242" w:type="dxa"/>
            <w:shd w:val="clear" w:color="auto" w:fill="auto"/>
          </w:tcPr>
          <w:p w:rsidR="00E0462D" w:rsidRDefault="00E0462D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E0462D" w:rsidRDefault="00E0462D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0462D" w:rsidRDefault="00E0462D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0462D">
        <w:tc>
          <w:tcPr>
            <w:tcW w:w="1242" w:type="dxa"/>
            <w:shd w:val="clear" w:color="auto" w:fill="auto"/>
          </w:tcPr>
          <w:p w:rsidR="00E0462D" w:rsidRDefault="00E0462D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E0462D" w:rsidRDefault="00F640EA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:rsidR="00E0462D" w:rsidRDefault="00E0462D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0462D">
        <w:tc>
          <w:tcPr>
            <w:tcW w:w="1242" w:type="dxa"/>
            <w:shd w:val="clear" w:color="auto" w:fill="auto"/>
          </w:tcPr>
          <w:p w:rsidR="00E0462D" w:rsidRDefault="00E0462D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E0462D" w:rsidRDefault="00E0462D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0462D" w:rsidRDefault="00E0462D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E0462D" w:rsidRDefault="00F640E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Назначить проведение публичных слушаний по проекту решения Кашинской городской Думы «О бюджете Кашинского муниципального округа Тверской области на 2025 год и на плановый период 2026 и 2027 годов» согласно приложению № 1 к настоящему решению на 24 декабря 2024 года на 16 часов 30 минут в здании Администрации Кашинского городского округа по адресу: Тверская область, город Кашин, улица Анатолия Луначарского, дом 20, третий этаж, актовый зал.</w:t>
      </w:r>
    </w:p>
    <w:p w:rsidR="00E0462D" w:rsidRDefault="00F640EA">
      <w:pPr>
        <w:ind w:right="10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2. Утвердить Организационный комитет по проведению публичных слушаний по проекту решения Кашинской городской Думы «О бюджете Кашинского муниципального округа Тверской области на 2025 </w:t>
      </w:r>
      <w:proofErr w:type="gramStart"/>
      <w:r>
        <w:rPr>
          <w:rFonts w:ascii="Times New Roman" w:hAnsi="Times New Roman"/>
          <w:sz w:val="28"/>
        </w:rPr>
        <w:t>год  и</w:t>
      </w:r>
      <w:proofErr w:type="gramEnd"/>
      <w:r>
        <w:rPr>
          <w:rFonts w:ascii="Times New Roman" w:hAnsi="Times New Roman"/>
          <w:sz w:val="28"/>
        </w:rPr>
        <w:t xml:space="preserve"> на плановый период 2026 и 2027 годов» согласно приложению № 2 к настоящему решению.</w:t>
      </w:r>
    </w:p>
    <w:p w:rsidR="00E0462D" w:rsidRDefault="00F640E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Определить </w:t>
      </w:r>
      <w:bookmarkStart w:id="0" w:name="_GoBack"/>
      <w:bookmarkEnd w:id="0"/>
      <w:r>
        <w:rPr>
          <w:rFonts w:ascii="Times New Roman" w:hAnsi="Times New Roman"/>
          <w:sz w:val="28"/>
        </w:rPr>
        <w:t>инициатором проведения публичных слушаний Кашинскую городскую Думу.</w:t>
      </w:r>
    </w:p>
    <w:p w:rsidR="00E0462D" w:rsidRDefault="00F640E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 Определить организатором проведения публичных слушаний Финансовое управление Администрации Кашинского городского округа (Суханова С. В.).</w:t>
      </w:r>
    </w:p>
    <w:p w:rsidR="00E0462D" w:rsidRDefault="00F640E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 проектом решения Кашинской городской Думы «О бюджете Кашинского муниципального округа Тверской области на 2025 год и на плановый период 2026 и 2027 годов» можно ознакомиться в Финансовом управлении Администрации Кашинского городского округа по адресу: Тверская область, город Кашин, улица Карла Маркса, дом 5, кабинет № 1 с 8:00 до 17:00 с перерывом на обед с 12:00 до 13:00 и на официальном сайте Кашинского городского округа в информационно-телекоммуникационной сети «Интернет».</w:t>
      </w:r>
    </w:p>
    <w:p w:rsidR="00E0462D" w:rsidRDefault="00F640EA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Заявления на участие в публичных слушаниях, предложения и замечания по проекту решения Кашинской городской Думы «О бюджете Кашинского муниципального округа Тверской области на 2025 год и плановый период 2026 и 2027 годов» принимаются по адресу: Тверская область, город Кашин, улица Карла Маркса, дом 5, кабинет № 1 с 8:00 до 17:00 с перерывом на обед с 12:00 до 13:00 и на официальном сайте Кашинского городского округа в информационно-телекоммуникационной сети «Интернет»</w:t>
      </w:r>
      <w:hyperlink r:id="rId5" w:history="1">
        <w:r>
          <w:rPr>
            <w:rStyle w:val="1b"/>
            <w:rFonts w:ascii="Times New Roman" w:hAnsi="Times New Roman"/>
            <w:sz w:val="28"/>
            <w:u w:val="none"/>
          </w:rPr>
          <w:t>http://www.kashin.info</w:t>
        </w:r>
      </w:hyperlink>
      <w:r>
        <w:rPr>
          <w:rFonts w:ascii="Times New Roman" w:hAnsi="Times New Roman"/>
          <w:sz w:val="28"/>
        </w:rPr>
        <w:t xml:space="preserve"> до 19 декабря 2024 года.</w:t>
      </w:r>
    </w:p>
    <w:p w:rsidR="00E0462D" w:rsidRDefault="00F640EA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7. Настоящее решение вступает в силу со дня его принятия, подлежит официальному опубликованию в газете «Кашинская газета» и размещению на официальном сайте Кашинского городского округа в информационно-телекоммуникационной сети «Интернет».</w:t>
      </w:r>
    </w:p>
    <w:p w:rsidR="00E0462D" w:rsidRDefault="00E0462D">
      <w:pPr>
        <w:tabs>
          <w:tab w:val="left" w:pos="851"/>
          <w:tab w:val="left" w:pos="1134"/>
        </w:tabs>
        <w:jc w:val="both"/>
        <w:rPr>
          <w:rFonts w:ascii="Times New Roman" w:hAnsi="Times New Roman"/>
          <w:sz w:val="28"/>
          <w:highlight w:val="yellow"/>
        </w:rPr>
      </w:pPr>
    </w:p>
    <w:p w:rsidR="00E0462D" w:rsidRDefault="00E0462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highlight w:val="yellow"/>
        </w:rPr>
      </w:pPr>
    </w:p>
    <w:p w:rsidR="00E0462D" w:rsidRDefault="00E0462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E0462D" w:rsidRDefault="00F640EA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Кашинской городской Думы                                    И. А. Мурашова</w:t>
      </w:r>
    </w:p>
    <w:p w:rsidR="00E0462D" w:rsidRDefault="00E0462D">
      <w:pPr>
        <w:widowControl w:val="0"/>
        <w:jc w:val="both"/>
        <w:rPr>
          <w:rFonts w:ascii="Times New Roman" w:hAnsi="Times New Roman"/>
          <w:sz w:val="28"/>
        </w:rPr>
      </w:pPr>
    </w:p>
    <w:p w:rsidR="00E0462D" w:rsidRDefault="00F640EA">
      <w:pPr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И.о. Главы Кашинского городского </w:t>
      </w:r>
      <w:proofErr w:type="gramStart"/>
      <w:r>
        <w:rPr>
          <w:rFonts w:ascii="Times New Roman" w:hAnsi="Times New Roman"/>
          <w:sz w:val="28"/>
        </w:rPr>
        <w:t xml:space="preserve">округа,   </w:t>
      </w:r>
      <w:proofErr w:type="gramEnd"/>
      <w:r>
        <w:rPr>
          <w:rFonts w:ascii="Times New Roman" w:hAnsi="Times New Roman"/>
          <w:sz w:val="28"/>
        </w:rPr>
        <w:t xml:space="preserve">                                 С.В. Суханова</w:t>
      </w:r>
    </w:p>
    <w:p w:rsidR="00E0462D" w:rsidRDefault="00F640EA">
      <w:pPr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Администрации </w:t>
      </w:r>
    </w:p>
    <w:p w:rsidR="00E0462D" w:rsidRDefault="00F640EA">
      <w:pPr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Кашинского городского округа, начальник</w:t>
      </w:r>
    </w:p>
    <w:p w:rsidR="00E0462D" w:rsidRDefault="00F640E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Финансового управления  </w:t>
      </w:r>
    </w:p>
    <w:p w:rsidR="00E0462D" w:rsidRDefault="00E0462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E0462D" w:rsidRDefault="00E0462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E0462D" w:rsidRDefault="00E0462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E0462D" w:rsidRDefault="00E0462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E0462D" w:rsidRDefault="00E0462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E0462D" w:rsidRDefault="00E0462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E0462D" w:rsidRDefault="00E0462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E0462D" w:rsidRDefault="00E0462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E0462D" w:rsidRDefault="00E0462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E0462D" w:rsidRDefault="00E0462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E0462D" w:rsidRDefault="00E0462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E0462D" w:rsidRDefault="00E0462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E0462D" w:rsidRDefault="00E0462D">
      <w:pPr>
        <w:widowControl w:val="0"/>
        <w:jc w:val="center"/>
        <w:rPr>
          <w:rFonts w:ascii="Times New Roman" w:hAnsi="Times New Roman"/>
          <w:b/>
          <w:sz w:val="28"/>
        </w:rPr>
      </w:pPr>
    </w:p>
    <w:p w:rsidR="00E0462D" w:rsidRDefault="00E0462D">
      <w:pPr>
        <w:widowControl w:val="0"/>
        <w:jc w:val="center"/>
        <w:rPr>
          <w:rFonts w:ascii="Times New Roman" w:hAnsi="Times New Roman"/>
          <w:b/>
          <w:sz w:val="28"/>
        </w:rPr>
      </w:pPr>
    </w:p>
    <w:sectPr w:rsidR="00E0462D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2D"/>
    <w:rsid w:val="004C5867"/>
    <w:rsid w:val="00BC096E"/>
    <w:rsid w:val="00E0462D"/>
    <w:rsid w:val="00F6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C32C"/>
  <w15:docId w15:val="{E13C04AB-F380-4DC2-B919-065FE0B1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3">
    <w:name w:val="No Spacing"/>
    <w:link w:val="a4"/>
    <w:rPr>
      <w:rFonts w:ascii="Tms Rmn" w:hAnsi="Tms Rmn"/>
    </w:rPr>
  </w:style>
  <w:style w:type="character" w:customStyle="1" w:styleId="a4">
    <w:name w:val="Без интервала Знак"/>
    <w:link w:val="a3"/>
    <w:rPr>
      <w:rFonts w:ascii="Tms Rmn" w:hAnsi="Tms Rmn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30">
    <w:name w:val="Основной шрифт абзаца3"/>
  </w:style>
  <w:style w:type="paragraph" w:customStyle="1" w:styleId="14">
    <w:name w:val="Обычный1"/>
    <w:link w:val="15"/>
    <w:rPr>
      <w:rFonts w:ascii="Tms Rmn" w:hAnsi="Tms Rmn"/>
    </w:rPr>
  </w:style>
  <w:style w:type="character" w:customStyle="1" w:styleId="15">
    <w:name w:val="Обычный1"/>
    <w:link w:val="14"/>
    <w:rPr>
      <w:rFonts w:ascii="Tms Rmn" w:hAnsi="Tms Rmn"/>
    </w:rPr>
  </w:style>
  <w:style w:type="paragraph" w:customStyle="1" w:styleId="16">
    <w:name w:val="Обычный1"/>
    <w:link w:val="17"/>
    <w:rPr>
      <w:rFonts w:ascii="Tms Rmn" w:hAnsi="Tms Rmn"/>
    </w:rPr>
  </w:style>
  <w:style w:type="character" w:customStyle="1" w:styleId="17">
    <w:name w:val="Обычный1"/>
    <w:link w:val="16"/>
    <w:rPr>
      <w:rFonts w:ascii="Tms Rmn" w:hAnsi="Tms Rmn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c">
    <w:name w:val="Обычный1"/>
    <w:link w:val="1d"/>
    <w:rPr>
      <w:rFonts w:ascii="Tms Rmn" w:hAnsi="Tms Rmn"/>
    </w:rPr>
  </w:style>
  <w:style w:type="character" w:customStyle="1" w:styleId="1d">
    <w:name w:val="Обычный1"/>
    <w:link w:val="1c"/>
    <w:rPr>
      <w:rFonts w:ascii="Tms Rmn" w:hAnsi="Tms Rmn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34">
    <w:name w:val="Гиперссылка3"/>
    <w:link w:val="a5"/>
    <w:rPr>
      <w:color w:val="0000FF"/>
      <w:u w:val="single"/>
    </w:rPr>
  </w:style>
  <w:style w:type="character" w:styleId="a5">
    <w:name w:val="Hyperlink"/>
    <w:link w:val="3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2">
    <w:name w:val="Обычный1"/>
    <w:link w:val="1f3"/>
    <w:rPr>
      <w:rFonts w:ascii="Tms Rmn" w:hAnsi="Tms Rmn"/>
    </w:rPr>
  </w:style>
  <w:style w:type="character" w:customStyle="1" w:styleId="1f3">
    <w:name w:val="Обычный1"/>
    <w:link w:val="1f2"/>
    <w:rPr>
      <w:rFonts w:ascii="Tms Rmn" w:hAnsi="Tms Rm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5">
    <w:name w:val="Заголовок 3 Знак"/>
    <w:link w:val="36"/>
    <w:rPr>
      <w:rFonts w:ascii="XO Thames" w:hAnsi="XO Thames"/>
      <w:b/>
      <w:sz w:val="26"/>
    </w:rPr>
  </w:style>
  <w:style w:type="character" w:customStyle="1" w:styleId="36">
    <w:name w:val="Заголовок 3 Знак"/>
    <w:link w:val="35"/>
    <w:rPr>
      <w:rFonts w:ascii="XO Thames" w:hAnsi="XO Thames"/>
      <w:b/>
      <w:sz w:val="26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shin.inf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2024-12-09T04:58:00Z</dcterms:created>
  <dcterms:modified xsi:type="dcterms:W3CDTF">2024-12-12T06:47:00Z</dcterms:modified>
</cp:coreProperties>
</file>